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BAA3" w14:textId="4C4E2C01"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260DB6">
        <w:rPr>
          <w:rFonts w:ascii="Arial" w:hAnsi="Arial" w:cs="Arial"/>
          <w:b/>
          <w:sz w:val="24"/>
          <w:szCs w:val="24"/>
        </w:rPr>
        <w:t>#</w:t>
      </w:r>
      <w:r w:rsidR="00363ED2">
        <w:rPr>
          <w:rFonts w:ascii="Arial" w:hAnsi="Arial" w:cs="Arial"/>
          <w:b/>
          <w:sz w:val="24"/>
          <w:szCs w:val="24"/>
        </w:rPr>
        <w:t>10</w:t>
      </w:r>
      <w:r w:rsidR="00EC7D9F">
        <w:rPr>
          <w:rFonts w:ascii="Arial" w:hAnsi="Arial" w:cs="Arial"/>
          <w:b/>
          <w:sz w:val="24"/>
          <w:szCs w:val="24"/>
        </w:rPr>
        <w:t>9</w:t>
      </w:r>
      <w:r w:rsidR="00AE116C" w:rsidRPr="0012486F">
        <w:rPr>
          <w:rFonts w:ascii="Arial" w:hAnsi="Arial" w:cs="Arial"/>
          <w:b/>
          <w:sz w:val="24"/>
          <w:lang w:val="de-DE"/>
        </w:rPr>
        <w:tab/>
      </w:r>
      <w:r w:rsidR="00990249" w:rsidRPr="00990249">
        <w:rPr>
          <w:rFonts w:ascii="Arial" w:hAnsi="Arial" w:cs="Arial"/>
          <w:b/>
          <w:sz w:val="24"/>
          <w:lang w:val="de-DE"/>
        </w:rPr>
        <w:t>R4-2318977</w:t>
      </w:r>
      <w:r w:rsidR="00D203B3" w:rsidRPr="00D203B3">
        <w:rPr>
          <w:rFonts w:ascii="Arial" w:hAnsi="Arial" w:cs="Arial"/>
          <w:b/>
          <w:sz w:val="24"/>
          <w:lang w:val="de-DE"/>
        </w:rPr>
        <w:t xml:space="preserve"> </w:t>
      </w:r>
      <w:r w:rsidR="00B019BA" w:rsidRPr="00B019BA">
        <w:rPr>
          <w:rFonts w:ascii="Arial" w:hAnsi="Arial" w:cs="Arial"/>
          <w:b/>
          <w:sz w:val="24"/>
          <w:lang w:val="de-DE"/>
        </w:rPr>
        <w:t xml:space="preserve"> </w:t>
      </w:r>
      <w:r w:rsidR="00AE116C" w:rsidRPr="0012486F">
        <w:rPr>
          <w:rFonts w:ascii="Arial" w:hAnsi="Arial" w:cs="Arial"/>
          <w:b/>
          <w:sz w:val="24"/>
          <w:lang w:val="de-DE"/>
        </w:rPr>
        <w:br/>
      </w:r>
      <w:r w:rsidR="006F2167" w:rsidRPr="006F3879">
        <w:rPr>
          <w:rFonts w:ascii="Arial" w:hAnsi="Arial" w:cs="Arial"/>
          <w:b/>
          <w:sz w:val="24"/>
        </w:rPr>
        <w:t>Chicago, US, November 13 – 17, 2023</w:t>
      </w:r>
    </w:p>
    <w:p w14:paraId="193DD0AA" w14:textId="77777777" w:rsidR="00816C9D" w:rsidRPr="00515452" w:rsidRDefault="00816C9D" w:rsidP="00816C9D">
      <w:pPr>
        <w:rPr>
          <w:rFonts w:ascii="Arial" w:hAnsi="Arial" w:cs="Arial"/>
          <w:b/>
          <w:sz w:val="24"/>
          <w:szCs w:val="24"/>
        </w:rPr>
      </w:pPr>
    </w:p>
    <w:p w14:paraId="737ACE3D" w14:textId="4C05518C" w:rsidR="00816C9D" w:rsidRPr="009F7BC5"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F60D6">
        <w:rPr>
          <w:rFonts w:ascii="Arial" w:hAnsi="Arial" w:cs="Arial"/>
          <w:b/>
          <w:sz w:val="24"/>
          <w:szCs w:val="24"/>
        </w:rPr>
        <w:t>:</w:t>
      </w:r>
      <w:r w:rsidRPr="001F60D6">
        <w:rPr>
          <w:rFonts w:ascii="Arial" w:hAnsi="Arial" w:cs="Arial"/>
          <w:b/>
          <w:sz w:val="24"/>
          <w:szCs w:val="24"/>
        </w:rPr>
        <w:tab/>
      </w:r>
      <w:r w:rsidR="00D71556" w:rsidRPr="00D71556">
        <w:rPr>
          <w:rFonts w:ascii="Arial" w:hAnsi="Arial" w:cs="Arial"/>
          <w:b/>
          <w:sz w:val="24"/>
          <w:szCs w:val="24"/>
        </w:rPr>
        <w:t>8</w:t>
      </w:r>
      <w:r w:rsidR="00C7694D" w:rsidRPr="00D71556">
        <w:rPr>
          <w:rFonts w:ascii="Arial" w:hAnsi="Arial" w:cs="Arial"/>
          <w:b/>
          <w:sz w:val="24"/>
          <w:szCs w:val="24"/>
        </w:rPr>
        <w:t>.</w:t>
      </w:r>
      <w:r w:rsidR="000D21D6" w:rsidRPr="00D71556">
        <w:rPr>
          <w:rFonts w:ascii="Arial" w:hAnsi="Arial" w:cs="Arial"/>
          <w:b/>
          <w:sz w:val="24"/>
          <w:szCs w:val="24"/>
        </w:rPr>
        <w:t>1</w:t>
      </w:r>
      <w:r w:rsidR="00D71556" w:rsidRPr="00D71556">
        <w:rPr>
          <w:rFonts w:ascii="Arial" w:hAnsi="Arial" w:cs="Arial"/>
          <w:b/>
          <w:sz w:val="24"/>
          <w:szCs w:val="24"/>
        </w:rPr>
        <w:t>6</w:t>
      </w:r>
      <w:r w:rsidR="00913FDE" w:rsidRPr="00D71556">
        <w:rPr>
          <w:rFonts w:ascii="Arial" w:hAnsi="Arial" w:cs="Arial"/>
          <w:b/>
          <w:sz w:val="24"/>
          <w:szCs w:val="24"/>
        </w:rPr>
        <w:t>.</w:t>
      </w:r>
      <w:r w:rsidR="00D71556" w:rsidRPr="00D71556">
        <w:rPr>
          <w:rFonts w:ascii="Arial" w:hAnsi="Arial" w:cs="Arial"/>
          <w:b/>
          <w:sz w:val="24"/>
          <w:szCs w:val="24"/>
        </w:rPr>
        <w:t>5</w:t>
      </w:r>
    </w:p>
    <w:p w14:paraId="4946FB1D" w14:textId="1AC3FB5E"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14:paraId="431C523D" w14:textId="5B72E5E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68098771"/>
      <w:r w:rsidR="00637E86">
        <w:rPr>
          <w:rFonts w:ascii="Arial" w:hAnsi="Arial" w:cs="Arial"/>
          <w:b/>
          <w:sz w:val="24"/>
          <w:szCs w:val="24"/>
        </w:rPr>
        <w:t>D</w:t>
      </w:r>
      <w:r w:rsidR="00637E86" w:rsidRPr="00637E86">
        <w:rPr>
          <w:rFonts w:ascii="Arial" w:hAnsi="Arial" w:cs="Arial" w:hint="eastAsia"/>
          <w:b/>
          <w:sz w:val="24"/>
          <w:szCs w:val="24"/>
        </w:rPr>
        <w:t>is</w:t>
      </w:r>
      <w:r w:rsidR="00637E86">
        <w:rPr>
          <w:rFonts w:ascii="Arial" w:hAnsi="Arial" w:cs="Arial"/>
          <w:b/>
          <w:sz w:val="24"/>
          <w:szCs w:val="24"/>
        </w:rPr>
        <w:t xml:space="preserve">cussions on </w:t>
      </w:r>
      <w:r w:rsidR="00AC36CB">
        <w:rPr>
          <w:rFonts w:ascii="Arial" w:hAnsi="Arial" w:cs="Arial"/>
          <w:b/>
          <w:sz w:val="24"/>
          <w:szCs w:val="24"/>
        </w:rPr>
        <w:t>FR1 MIMO OTA</w:t>
      </w:r>
      <w:r w:rsidR="00637E86">
        <w:rPr>
          <w:rFonts w:ascii="Arial" w:hAnsi="Arial" w:cs="Arial"/>
          <w:b/>
          <w:sz w:val="24"/>
          <w:szCs w:val="24"/>
        </w:rPr>
        <w:t xml:space="preserve"> requirement related work</w:t>
      </w:r>
      <w:r w:rsidR="00256757" w:rsidRPr="00256757">
        <w:rPr>
          <w:rFonts w:ascii="Arial" w:hAnsi="Arial" w:cs="Arial"/>
          <w:b/>
          <w:sz w:val="24"/>
          <w:szCs w:val="24"/>
        </w:rPr>
        <w:t xml:space="preserve"> </w:t>
      </w:r>
      <w:bookmarkEnd w:id="1"/>
      <w:r w:rsidR="00D5113B" w:rsidRPr="00D5113B">
        <w:rPr>
          <w:rFonts w:ascii="Arial" w:hAnsi="Arial" w:cs="Arial"/>
          <w:b/>
          <w:sz w:val="24"/>
          <w:szCs w:val="24"/>
        </w:rPr>
        <w:t xml:space="preserve"> </w:t>
      </w:r>
    </w:p>
    <w:p w14:paraId="308BCBA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E115355" w14:textId="77777777" w:rsidR="00816C9D" w:rsidRDefault="00816C9D" w:rsidP="00EB7A08">
      <w:pPr>
        <w:pStyle w:val="1"/>
        <w:ind w:left="567" w:hanging="567"/>
      </w:pPr>
      <w:r w:rsidRPr="00647B25">
        <w:t>1</w:t>
      </w:r>
      <w:r w:rsidRPr="00647B25">
        <w:tab/>
        <w:t>Introduction</w:t>
      </w:r>
    </w:p>
    <w:p w14:paraId="44B98F98" w14:textId="408A583E" w:rsidR="00DC4B66" w:rsidRDefault="00DC4B66" w:rsidP="00DC4B66">
      <w:pPr>
        <w:rPr>
          <w:lang w:val="en-US"/>
        </w:rPr>
      </w:pPr>
      <w:r>
        <w:rPr>
          <w:lang w:val="en-US"/>
        </w:rPr>
        <w:t xml:space="preserve">This contribution provides our views on </w:t>
      </w:r>
      <w:r w:rsidR="00AC36CB">
        <w:rPr>
          <w:lang w:val="en-US"/>
        </w:rPr>
        <w:t>FR1 MIMO OTA</w:t>
      </w:r>
      <w:r w:rsidR="007529B6">
        <w:rPr>
          <w:lang w:val="en-US"/>
        </w:rPr>
        <w:t xml:space="preserve"> requirements</w:t>
      </w:r>
      <w:r>
        <w:rPr>
          <w:lang w:val="en-US"/>
        </w:rPr>
        <w:t>.</w:t>
      </w:r>
    </w:p>
    <w:p w14:paraId="1DC69F26" w14:textId="77777777" w:rsidR="00696271" w:rsidRDefault="00696271" w:rsidP="00696271">
      <w:pPr>
        <w:pStyle w:val="1"/>
        <w:ind w:left="567" w:hanging="567"/>
      </w:pPr>
      <w:r>
        <w:t>2</w:t>
      </w:r>
      <w:r w:rsidRPr="00647B25">
        <w:tab/>
      </w:r>
      <w:r>
        <w:t>Discussion</w:t>
      </w:r>
    </w:p>
    <w:p w14:paraId="002F2F84" w14:textId="78D5C284" w:rsidR="009A7827" w:rsidRPr="00D77769" w:rsidRDefault="00986810" w:rsidP="00ED4E75">
      <w:pPr>
        <w:pStyle w:val="af5"/>
        <w:numPr>
          <w:ilvl w:val="0"/>
          <w:numId w:val="39"/>
        </w:numPr>
        <w:rPr>
          <w:rFonts w:ascii="Times New Roman" w:eastAsia="等线" w:hAnsi="Times New Roman"/>
          <w:lang w:eastAsia="zh-CN"/>
        </w:rPr>
      </w:pPr>
      <w:r w:rsidRPr="00D77769">
        <w:rPr>
          <w:rFonts w:ascii="Times New Roman" w:eastAsia="等线" w:hAnsi="Times New Roman"/>
          <w:lang w:eastAsia="zh-CN"/>
        </w:rPr>
        <w:t xml:space="preserve">Statistical UE information </w:t>
      </w:r>
      <w:r w:rsidR="009A7827" w:rsidRPr="00D77769">
        <w:rPr>
          <w:rFonts w:ascii="Times New Roman" w:eastAsia="等线" w:hAnsi="Times New Roman"/>
          <w:lang w:eastAsia="zh-CN"/>
        </w:rPr>
        <w:t>to finalize Rel-18 requirements:</w:t>
      </w:r>
    </w:p>
    <w:p w14:paraId="265983FB" w14:textId="7E880859" w:rsidR="00DF040B" w:rsidRDefault="00986810" w:rsidP="00577A91">
      <w:pPr>
        <w:rPr>
          <w:rFonts w:eastAsia="等线"/>
          <w:lang w:eastAsia="zh-CN"/>
        </w:rPr>
      </w:pPr>
      <w:r>
        <w:rPr>
          <w:rFonts w:eastAsia="等线"/>
          <w:lang w:eastAsia="zh-CN"/>
        </w:rPr>
        <w:t xml:space="preserve">It </w:t>
      </w:r>
      <w:proofErr w:type="gramStart"/>
      <w:r>
        <w:rPr>
          <w:rFonts w:eastAsia="等线"/>
          <w:lang w:eastAsia="zh-CN"/>
        </w:rPr>
        <w:t>was agreed</w:t>
      </w:r>
      <w:proofErr w:type="gramEnd"/>
      <w:r>
        <w:rPr>
          <w:rFonts w:eastAsia="等线"/>
          <w:lang w:eastAsia="zh-CN"/>
        </w:rPr>
        <w:t xml:space="preserve"> that the </w:t>
      </w:r>
      <w:r w:rsidRPr="00986810">
        <w:rPr>
          <w:rFonts w:eastAsia="等线"/>
          <w:lang w:eastAsia="zh-CN"/>
        </w:rPr>
        <w:t>n1, n5, n28</w:t>
      </w:r>
      <w:r w:rsidR="000829C9">
        <w:rPr>
          <w:rFonts w:eastAsia="等线"/>
          <w:lang w:eastAsia="zh-CN"/>
        </w:rPr>
        <w:t xml:space="preserve"> requirements</w:t>
      </w:r>
      <w:r>
        <w:rPr>
          <w:rFonts w:eastAsia="等线"/>
          <w:lang w:eastAsia="zh-CN"/>
        </w:rPr>
        <w:t xml:space="preserve"> will be defined in Rel-18, the scope is larger than Rel-17. </w:t>
      </w:r>
      <w:r w:rsidR="004A4A08">
        <w:rPr>
          <w:rFonts w:eastAsia="等线"/>
          <w:lang w:eastAsia="zh-CN"/>
        </w:rPr>
        <w:t>RAN4 also</w:t>
      </w:r>
      <w:r w:rsidR="00546479">
        <w:rPr>
          <w:rFonts w:eastAsia="等线"/>
          <w:lang w:eastAsia="zh-CN"/>
        </w:rPr>
        <w:t xml:space="preserve"> agreed that</w:t>
      </w:r>
      <w:r>
        <w:rPr>
          <w:rFonts w:eastAsia="等线"/>
          <w:lang w:eastAsia="zh-CN"/>
        </w:rPr>
        <w:t xml:space="preserve"> a similar UE information disclosure approach in [2] will also adopted by MIMO OTA WI:</w:t>
      </w:r>
    </w:p>
    <w:p w14:paraId="1C27A978" w14:textId="77777777" w:rsidR="00986810" w:rsidRPr="00986810" w:rsidRDefault="00986810" w:rsidP="00986810">
      <w:pPr>
        <w:numPr>
          <w:ilvl w:val="0"/>
          <w:numId w:val="46"/>
        </w:numPr>
        <w:spacing w:after="100"/>
        <w:rPr>
          <w:i/>
          <w:iCs/>
        </w:rPr>
      </w:pPr>
      <w:r w:rsidRPr="00986810">
        <w:rPr>
          <w:i/>
          <w:iCs/>
        </w:rPr>
        <w:t>Test results submitting:</w:t>
      </w:r>
    </w:p>
    <w:p w14:paraId="389D120C" w14:textId="77777777" w:rsidR="00986810" w:rsidRPr="00986810" w:rsidRDefault="00986810" w:rsidP="00986810">
      <w:pPr>
        <w:numPr>
          <w:ilvl w:val="1"/>
          <w:numId w:val="46"/>
        </w:numPr>
        <w:spacing w:after="100"/>
        <w:rPr>
          <w:i/>
          <w:iCs/>
        </w:rPr>
      </w:pPr>
      <w:r w:rsidRPr="00986810">
        <w:rPr>
          <w:i/>
          <w:iCs/>
        </w:rPr>
        <w:t xml:space="preserve">RAN4 Secretary will cover the role of the trusted and neutral third party for the whole </w:t>
      </w:r>
      <w:proofErr w:type="gramStart"/>
      <w:r w:rsidRPr="00986810">
        <w:rPr>
          <w:i/>
          <w:iCs/>
        </w:rPr>
        <w:t>procedure</w:t>
      </w:r>
      <w:proofErr w:type="gramEnd"/>
    </w:p>
    <w:p w14:paraId="7CCA2BB3" w14:textId="77777777" w:rsidR="00986810" w:rsidRPr="00986810" w:rsidRDefault="00986810" w:rsidP="00986810">
      <w:pPr>
        <w:numPr>
          <w:ilvl w:val="1"/>
          <w:numId w:val="46"/>
        </w:numPr>
        <w:spacing w:after="100"/>
        <w:rPr>
          <w:i/>
          <w:iCs/>
        </w:rPr>
      </w:pPr>
      <w:r w:rsidRPr="00986810">
        <w:rPr>
          <w:i/>
          <w:iCs/>
        </w:rPr>
        <w:t>UE information disclosure: laboratories use the spreadsheet in [TBD] to submit the device information</w:t>
      </w:r>
      <w:r w:rsidRPr="00986810">
        <w:rPr>
          <w:rFonts w:hint="eastAsia"/>
          <w:i/>
          <w:iCs/>
        </w:rPr>
        <w:t>.</w:t>
      </w:r>
      <w:r w:rsidRPr="00986810">
        <w:rPr>
          <w:i/>
          <w:iCs/>
        </w:rPr>
        <w:t xml:space="preserve"> The UE information should NOT BE CORRELATED with the order in the measurement data submitted by the same lab for the respective list of devices in c, i.e., the UE mode order in the list should be randomly disrupted</w:t>
      </w:r>
      <w:proofErr w:type="gramStart"/>
      <w:r w:rsidRPr="00986810">
        <w:rPr>
          <w:i/>
          <w:iCs/>
        </w:rPr>
        <w:t xml:space="preserve">.  </w:t>
      </w:r>
      <w:proofErr w:type="gramEnd"/>
    </w:p>
    <w:p w14:paraId="72FB6DF5" w14:textId="77777777" w:rsidR="00986810" w:rsidRPr="00986810" w:rsidRDefault="00986810" w:rsidP="00986810">
      <w:pPr>
        <w:numPr>
          <w:ilvl w:val="1"/>
          <w:numId w:val="46"/>
        </w:numPr>
        <w:spacing w:after="100"/>
        <w:rPr>
          <w:i/>
          <w:iCs/>
        </w:rPr>
      </w:pPr>
      <w:r w:rsidRPr="00986810">
        <w:rPr>
          <w:i/>
          <w:iCs/>
        </w:rPr>
        <w:t>Laboratories use the worksheet template in [R4-2315844] to submit the measurement results for Rel-18 3GPP TRP TRS performance data pool.</w:t>
      </w:r>
    </w:p>
    <w:p w14:paraId="32B63AA1" w14:textId="77777777" w:rsidR="00986810" w:rsidRPr="00986810" w:rsidRDefault="00986810" w:rsidP="00986810">
      <w:pPr>
        <w:numPr>
          <w:ilvl w:val="1"/>
          <w:numId w:val="46"/>
        </w:numPr>
        <w:spacing w:after="100"/>
        <w:rPr>
          <w:i/>
          <w:iCs/>
        </w:rPr>
      </w:pPr>
      <w:r w:rsidRPr="00986810">
        <w:rPr>
          <w:i/>
          <w:iCs/>
        </w:rPr>
        <w:t xml:space="preserve">The measurement results should </w:t>
      </w:r>
      <w:proofErr w:type="gramStart"/>
      <w:r w:rsidRPr="00986810">
        <w:rPr>
          <w:i/>
          <w:iCs/>
        </w:rPr>
        <w:t>be submitted</w:t>
      </w:r>
      <w:proofErr w:type="gramEnd"/>
      <w:r w:rsidRPr="00986810">
        <w:rPr>
          <w:i/>
          <w:iCs/>
        </w:rPr>
        <w:t xml:space="preserve"> to RAN4 by anonymous approach (the UE model should not be disclosed):</w:t>
      </w:r>
    </w:p>
    <w:p w14:paraId="13F3F840" w14:textId="77777777" w:rsidR="00986810" w:rsidRPr="00986810" w:rsidRDefault="00986810" w:rsidP="00986810">
      <w:pPr>
        <w:numPr>
          <w:ilvl w:val="2"/>
          <w:numId w:val="46"/>
        </w:numPr>
        <w:spacing w:after="100"/>
        <w:rPr>
          <w:i/>
          <w:iCs/>
        </w:rPr>
      </w:pPr>
      <w:r w:rsidRPr="00986810">
        <w:rPr>
          <w:i/>
          <w:iCs/>
        </w:rPr>
        <w:t xml:space="preserve">The minimum number of submitted devices from each lab is </w:t>
      </w:r>
      <w:proofErr w:type="gramStart"/>
      <w:r w:rsidRPr="00986810">
        <w:rPr>
          <w:i/>
          <w:iCs/>
        </w:rPr>
        <w:t>3</w:t>
      </w:r>
      <w:proofErr w:type="gramEnd"/>
    </w:p>
    <w:p w14:paraId="118766DA" w14:textId="77777777" w:rsidR="00986810" w:rsidRPr="00986810" w:rsidRDefault="00986810" w:rsidP="00986810">
      <w:pPr>
        <w:numPr>
          <w:ilvl w:val="2"/>
          <w:numId w:val="46"/>
        </w:numPr>
        <w:spacing w:after="100"/>
        <w:rPr>
          <w:i/>
          <w:iCs/>
        </w:rPr>
      </w:pPr>
      <w:r w:rsidRPr="00986810">
        <w:rPr>
          <w:i/>
          <w:iCs/>
        </w:rPr>
        <w:t xml:space="preserve">Volunteer labs provide the device information sheet ONLY to the RAN4 Secretary and the sheet used to submit measurement results to the </w:t>
      </w:r>
      <w:proofErr w:type="gramStart"/>
      <w:r w:rsidRPr="00986810">
        <w:rPr>
          <w:i/>
          <w:iCs/>
        </w:rPr>
        <w:t>rapporteur</w:t>
      </w:r>
      <w:proofErr w:type="gramEnd"/>
    </w:p>
    <w:p w14:paraId="12816422" w14:textId="77777777" w:rsidR="00986810" w:rsidRPr="00986810" w:rsidRDefault="00986810" w:rsidP="00986810">
      <w:pPr>
        <w:numPr>
          <w:ilvl w:val="1"/>
          <w:numId w:val="46"/>
        </w:numPr>
        <w:spacing w:after="100"/>
        <w:rPr>
          <w:i/>
          <w:iCs/>
        </w:rPr>
      </w:pPr>
      <w:r w:rsidRPr="00986810">
        <w:rPr>
          <w:rFonts w:eastAsia="宋体"/>
          <w:i/>
          <w:iCs/>
        </w:rPr>
        <w:t>RAN4 Secretary ONLY publishes to 3GPP RAN4 the following summary of statistical information after anonymizing the sensitive UE information data, i.e., UE model name and vendor name:</w:t>
      </w:r>
    </w:p>
    <w:p w14:paraId="08EB22E7" w14:textId="77777777" w:rsidR="00986810" w:rsidRPr="00986810" w:rsidRDefault="00986810" w:rsidP="00986810">
      <w:pPr>
        <w:numPr>
          <w:ilvl w:val="2"/>
          <w:numId w:val="46"/>
        </w:numPr>
        <w:spacing w:after="100"/>
        <w:rPr>
          <w:i/>
          <w:iCs/>
        </w:rPr>
      </w:pPr>
      <w:r w:rsidRPr="00986810">
        <w:rPr>
          <w:i/>
          <w:iCs/>
        </w:rPr>
        <w:t>Total number of devices</w:t>
      </w:r>
    </w:p>
    <w:p w14:paraId="3FA6B463" w14:textId="77777777" w:rsidR="00986810" w:rsidRPr="00986810" w:rsidRDefault="00986810" w:rsidP="00986810">
      <w:pPr>
        <w:numPr>
          <w:ilvl w:val="2"/>
          <w:numId w:val="46"/>
        </w:numPr>
        <w:spacing w:after="100"/>
        <w:rPr>
          <w:i/>
          <w:iCs/>
        </w:rPr>
      </w:pPr>
      <w:r w:rsidRPr="00986810">
        <w:rPr>
          <w:i/>
          <w:iCs/>
        </w:rPr>
        <w:t>Total number of models</w:t>
      </w:r>
    </w:p>
    <w:p w14:paraId="796303D7" w14:textId="77777777" w:rsidR="00986810" w:rsidRPr="00986810" w:rsidRDefault="00986810" w:rsidP="00986810">
      <w:pPr>
        <w:numPr>
          <w:ilvl w:val="2"/>
          <w:numId w:val="46"/>
        </w:numPr>
        <w:spacing w:after="100"/>
        <w:rPr>
          <w:i/>
          <w:iCs/>
        </w:rPr>
      </w:pPr>
      <w:r w:rsidRPr="00986810">
        <w:rPr>
          <w:i/>
          <w:iCs/>
        </w:rPr>
        <w:t>Total number of devices vendors</w:t>
      </w:r>
    </w:p>
    <w:p w14:paraId="6697530D" w14:textId="77777777" w:rsidR="00986810" w:rsidRPr="00986810" w:rsidRDefault="00986810" w:rsidP="00986810">
      <w:pPr>
        <w:numPr>
          <w:ilvl w:val="2"/>
          <w:numId w:val="46"/>
        </w:numPr>
        <w:spacing w:after="100"/>
        <w:rPr>
          <w:i/>
          <w:iCs/>
        </w:rPr>
      </w:pPr>
      <w:r w:rsidRPr="00986810">
        <w:rPr>
          <w:i/>
          <w:iCs/>
        </w:rPr>
        <w:t>Percentage of devices per vendor</w:t>
      </w:r>
    </w:p>
    <w:p w14:paraId="565A14FB" w14:textId="77777777" w:rsidR="00986810" w:rsidRPr="00986810" w:rsidRDefault="00986810" w:rsidP="00986810">
      <w:pPr>
        <w:numPr>
          <w:ilvl w:val="2"/>
          <w:numId w:val="46"/>
        </w:numPr>
        <w:spacing w:after="100"/>
        <w:rPr>
          <w:i/>
          <w:iCs/>
        </w:rPr>
      </w:pPr>
      <w:r w:rsidRPr="00986810">
        <w:rPr>
          <w:i/>
          <w:iCs/>
        </w:rPr>
        <w:t>Percentage of devices per Power Class</w:t>
      </w:r>
    </w:p>
    <w:p w14:paraId="58E3B34E" w14:textId="77777777" w:rsidR="00986810" w:rsidRPr="00986810" w:rsidRDefault="00986810" w:rsidP="00986810">
      <w:pPr>
        <w:numPr>
          <w:ilvl w:val="2"/>
          <w:numId w:val="46"/>
        </w:numPr>
        <w:spacing w:after="100"/>
        <w:rPr>
          <w:i/>
          <w:iCs/>
        </w:rPr>
      </w:pPr>
      <w:r w:rsidRPr="00986810">
        <w:rPr>
          <w:i/>
          <w:iCs/>
        </w:rPr>
        <w:t>Percentage of devices per each supported band</w:t>
      </w:r>
    </w:p>
    <w:p w14:paraId="3262942C" w14:textId="77777777" w:rsidR="00986810" w:rsidRPr="00986810" w:rsidRDefault="00986810" w:rsidP="00986810">
      <w:pPr>
        <w:numPr>
          <w:ilvl w:val="2"/>
          <w:numId w:val="46"/>
        </w:numPr>
        <w:spacing w:after="100"/>
        <w:rPr>
          <w:i/>
          <w:iCs/>
        </w:rPr>
      </w:pPr>
      <w:r w:rsidRPr="00986810">
        <w:rPr>
          <w:i/>
          <w:iCs/>
        </w:rPr>
        <w:t>Percentage of devices per year of production</w:t>
      </w:r>
    </w:p>
    <w:p w14:paraId="0ADB37DA" w14:textId="77777777" w:rsidR="00986810" w:rsidRPr="00986810" w:rsidRDefault="00986810" w:rsidP="00986810">
      <w:pPr>
        <w:numPr>
          <w:ilvl w:val="2"/>
          <w:numId w:val="46"/>
        </w:numPr>
        <w:spacing w:after="100"/>
        <w:rPr>
          <w:i/>
          <w:iCs/>
        </w:rPr>
      </w:pPr>
      <w:r w:rsidRPr="00986810">
        <w:rPr>
          <w:i/>
          <w:iCs/>
        </w:rPr>
        <w:t xml:space="preserve">Percentage of the devices that are certified by at least one of certification bodies as following: </w:t>
      </w:r>
      <w:proofErr w:type="gramStart"/>
      <w:r w:rsidRPr="00986810">
        <w:rPr>
          <w:i/>
          <w:iCs/>
        </w:rPr>
        <w:t>PTCRB ,GCF</w:t>
      </w:r>
      <w:proofErr w:type="gramEnd"/>
      <w:r w:rsidRPr="00986810">
        <w:rPr>
          <w:i/>
          <w:iCs/>
        </w:rPr>
        <w:t>, and NAL/CTA (Chinese network access licensed test)] /FCC/CE</w:t>
      </w:r>
    </w:p>
    <w:p w14:paraId="16FA4DD6" w14:textId="77777777" w:rsidR="00986810" w:rsidRPr="00986810" w:rsidRDefault="00986810" w:rsidP="00986810">
      <w:pPr>
        <w:numPr>
          <w:ilvl w:val="3"/>
          <w:numId w:val="46"/>
        </w:numPr>
        <w:spacing w:after="100"/>
        <w:rPr>
          <w:i/>
          <w:iCs/>
        </w:rPr>
      </w:pPr>
      <w:r w:rsidRPr="00986810">
        <w:rPr>
          <w:i/>
          <w:iCs/>
        </w:rPr>
        <w:t xml:space="preserve">Once the device gets the above certification, for RAN4 discussion that means the device is commercially </w:t>
      </w:r>
      <w:proofErr w:type="gramStart"/>
      <w:r w:rsidRPr="00986810">
        <w:rPr>
          <w:i/>
          <w:iCs/>
        </w:rPr>
        <w:t>available</w:t>
      </w:r>
      <w:proofErr w:type="gramEnd"/>
    </w:p>
    <w:p w14:paraId="1B88C198" w14:textId="77777777" w:rsidR="00986810" w:rsidRPr="00986810" w:rsidRDefault="00986810" w:rsidP="00986810">
      <w:pPr>
        <w:numPr>
          <w:ilvl w:val="2"/>
          <w:numId w:val="46"/>
        </w:numPr>
        <w:spacing w:after="100"/>
        <w:rPr>
          <w:i/>
          <w:iCs/>
        </w:rPr>
      </w:pPr>
      <w:r w:rsidRPr="00986810">
        <w:rPr>
          <w:i/>
          <w:iCs/>
        </w:rPr>
        <w:t xml:space="preserve">Percentage of devices that are commercially </w:t>
      </w:r>
      <w:proofErr w:type="gramStart"/>
      <w:r w:rsidRPr="00986810">
        <w:rPr>
          <w:i/>
          <w:iCs/>
        </w:rPr>
        <w:t>available</w:t>
      </w:r>
      <w:proofErr w:type="gramEnd"/>
    </w:p>
    <w:p w14:paraId="52F500AC" w14:textId="5F5B5802" w:rsidR="00986810" w:rsidRDefault="00986810" w:rsidP="00577A91">
      <w:pPr>
        <w:rPr>
          <w:rFonts w:eastAsia="等线"/>
          <w:lang w:eastAsia="zh-CN"/>
        </w:rPr>
      </w:pPr>
      <w:r>
        <w:rPr>
          <w:rFonts w:eastAsia="等线"/>
          <w:lang w:eastAsia="zh-CN"/>
        </w:rPr>
        <w:lastRenderedPageBreak/>
        <w:t>Then it would be important to think about the corresponding criteria early (values discussed in TRP TRS WI [2] listed here for information):</w:t>
      </w:r>
    </w:p>
    <w:p w14:paraId="568859F2" w14:textId="77777777" w:rsidR="00986810" w:rsidRPr="00986810" w:rsidRDefault="00986810" w:rsidP="00986810">
      <w:pPr>
        <w:numPr>
          <w:ilvl w:val="0"/>
          <w:numId w:val="46"/>
        </w:numPr>
        <w:spacing w:after="100"/>
        <w:rPr>
          <w:i/>
          <w:iCs/>
        </w:rPr>
      </w:pPr>
      <w:r w:rsidRPr="00986810">
        <w:rPr>
          <w:i/>
          <w:iCs/>
        </w:rPr>
        <w:t>Specify TRP TRS requirements:</w:t>
      </w:r>
    </w:p>
    <w:p w14:paraId="47EF7381" w14:textId="77777777" w:rsidR="00986810" w:rsidRPr="00986810" w:rsidRDefault="00986810" w:rsidP="00986810">
      <w:pPr>
        <w:numPr>
          <w:ilvl w:val="1"/>
          <w:numId w:val="50"/>
        </w:numPr>
        <w:spacing w:after="100"/>
        <w:rPr>
          <w:i/>
          <w:iCs/>
        </w:rPr>
      </w:pPr>
      <w:r w:rsidRPr="00986810">
        <w:rPr>
          <w:i/>
          <w:iCs/>
        </w:rPr>
        <w:t xml:space="preserve">Only the results from aligned labs will be considered for specifying </w:t>
      </w:r>
      <w:proofErr w:type="gramStart"/>
      <w:r w:rsidRPr="00986810">
        <w:rPr>
          <w:i/>
          <w:iCs/>
        </w:rPr>
        <w:t>requirements</w:t>
      </w:r>
      <w:proofErr w:type="gramEnd"/>
    </w:p>
    <w:p w14:paraId="482EE67E" w14:textId="77777777" w:rsidR="00986810" w:rsidRPr="00986810" w:rsidRDefault="00986810" w:rsidP="00986810">
      <w:pPr>
        <w:numPr>
          <w:ilvl w:val="1"/>
          <w:numId w:val="50"/>
        </w:numPr>
        <w:spacing w:after="100"/>
        <w:rPr>
          <w:i/>
          <w:iCs/>
        </w:rPr>
      </w:pPr>
      <w:r w:rsidRPr="00986810">
        <w:rPr>
          <w:i/>
          <w:iCs/>
        </w:rPr>
        <w:t xml:space="preserve">Requirements will not </w:t>
      </w:r>
      <w:proofErr w:type="gramStart"/>
      <w:r w:rsidRPr="00986810">
        <w:rPr>
          <w:i/>
          <w:iCs/>
        </w:rPr>
        <w:t>be specified</w:t>
      </w:r>
      <w:proofErr w:type="gramEnd"/>
      <w:r w:rsidRPr="00986810">
        <w:rPr>
          <w:i/>
          <w:iCs/>
        </w:rPr>
        <w:t xml:space="preserve"> if the following thresholds [further check in RAN4#109] are not satisfied by the devices pool:</w:t>
      </w:r>
    </w:p>
    <w:p w14:paraId="4A4D4651" w14:textId="77777777" w:rsidR="00986810" w:rsidRPr="00986810" w:rsidRDefault="00986810" w:rsidP="00986810">
      <w:pPr>
        <w:numPr>
          <w:ilvl w:val="2"/>
          <w:numId w:val="50"/>
        </w:numPr>
        <w:spacing w:after="100"/>
        <w:rPr>
          <w:i/>
          <w:iCs/>
        </w:rPr>
      </w:pPr>
      <w:r w:rsidRPr="00986810">
        <w:rPr>
          <w:i/>
          <w:iCs/>
        </w:rPr>
        <w:t xml:space="preserve">Minimum number of devices for each band, each device size, each power class: [40] </w:t>
      </w:r>
    </w:p>
    <w:p w14:paraId="118F6367" w14:textId="77777777" w:rsidR="00986810" w:rsidRPr="00986810" w:rsidRDefault="00986810" w:rsidP="00986810">
      <w:pPr>
        <w:numPr>
          <w:ilvl w:val="2"/>
          <w:numId w:val="50"/>
        </w:numPr>
        <w:spacing w:after="100"/>
        <w:rPr>
          <w:i/>
          <w:iCs/>
        </w:rPr>
      </w:pPr>
      <w:r w:rsidRPr="00986810">
        <w:rPr>
          <w:i/>
          <w:iCs/>
        </w:rPr>
        <w:t>Minimum number of device models: [25~30]</w:t>
      </w:r>
    </w:p>
    <w:p w14:paraId="44E50EF4" w14:textId="77777777" w:rsidR="00986810" w:rsidRPr="00986810" w:rsidRDefault="00986810" w:rsidP="00986810">
      <w:pPr>
        <w:numPr>
          <w:ilvl w:val="2"/>
          <w:numId w:val="50"/>
        </w:numPr>
        <w:spacing w:after="100"/>
        <w:rPr>
          <w:i/>
          <w:iCs/>
        </w:rPr>
      </w:pPr>
      <w:r w:rsidRPr="00986810">
        <w:rPr>
          <w:i/>
          <w:iCs/>
        </w:rPr>
        <w:t xml:space="preserve">Minimum number of devices' vendors: </w:t>
      </w:r>
      <w:proofErr w:type="gramStart"/>
      <w:r w:rsidRPr="00986810">
        <w:rPr>
          <w:i/>
          <w:iCs/>
        </w:rPr>
        <w:t>5</w:t>
      </w:r>
      <w:proofErr w:type="gramEnd"/>
    </w:p>
    <w:p w14:paraId="227B8ABF" w14:textId="77777777" w:rsidR="00986810" w:rsidRPr="00986810" w:rsidRDefault="00986810" w:rsidP="00986810">
      <w:pPr>
        <w:numPr>
          <w:ilvl w:val="2"/>
          <w:numId w:val="50"/>
        </w:numPr>
        <w:spacing w:after="100"/>
        <w:rPr>
          <w:i/>
          <w:iCs/>
        </w:rPr>
      </w:pPr>
      <w:r w:rsidRPr="00986810">
        <w:rPr>
          <w:i/>
          <w:iCs/>
        </w:rPr>
        <w:t xml:space="preserve">Percentage of devices from [second-half 2021 to 2024]: TBD%: </w:t>
      </w:r>
    </w:p>
    <w:p w14:paraId="78868EA2" w14:textId="77777777" w:rsidR="00986810" w:rsidRPr="00986810" w:rsidRDefault="00986810" w:rsidP="00986810">
      <w:pPr>
        <w:numPr>
          <w:ilvl w:val="2"/>
          <w:numId w:val="50"/>
        </w:numPr>
        <w:spacing w:after="100"/>
        <w:rPr>
          <w:i/>
          <w:iCs/>
        </w:rPr>
      </w:pPr>
      <w:r w:rsidRPr="00986810">
        <w:rPr>
          <w:i/>
          <w:iCs/>
        </w:rPr>
        <w:t xml:space="preserve">Percentage of the devices that </w:t>
      </w:r>
      <w:proofErr w:type="gramStart"/>
      <w:r w:rsidRPr="00986810">
        <w:rPr>
          <w:i/>
          <w:iCs/>
        </w:rPr>
        <w:t>are certified</w:t>
      </w:r>
      <w:proofErr w:type="gramEnd"/>
      <w:r w:rsidRPr="00986810">
        <w:rPr>
          <w:i/>
          <w:iCs/>
        </w:rPr>
        <w:t xml:space="preserve"> by PTCRB/GCF/NAL-CTA/CE/FCC: TBD%</w:t>
      </w:r>
    </w:p>
    <w:p w14:paraId="5D1AE778" w14:textId="77777777" w:rsidR="00986810" w:rsidRPr="00986810" w:rsidRDefault="00986810" w:rsidP="00986810">
      <w:pPr>
        <w:numPr>
          <w:ilvl w:val="2"/>
          <w:numId w:val="50"/>
        </w:numPr>
        <w:spacing w:after="100"/>
        <w:rPr>
          <w:i/>
          <w:iCs/>
        </w:rPr>
      </w:pPr>
      <w:r w:rsidRPr="00986810">
        <w:rPr>
          <w:i/>
          <w:iCs/>
        </w:rPr>
        <w:t>Percentage of devices that are commercially available: [</w:t>
      </w:r>
      <w:proofErr w:type="gramStart"/>
      <w:r w:rsidRPr="00986810">
        <w:rPr>
          <w:i/>
          <w:iCs/>
        </w:rPr>
        <w:t>100</w:t>
      </w:r>
      <w:proofErr w:type="gramEnd"/>
      <w:r w:rsidRPr="00986810">
        <w:rPr>
          <w:i/>
          <w:iCs/>
        </w:rPr>
        <w:t>] %</w:t>
      </w:r>
    </w:p>
    <w:p w14:paraId="3A932231" w14:textId="5EB7662B" w:rsidR="003704C4" w:rsidRPr="00C83FCA" w:rsidRDefault="00986810" w:rsidP="00986810">
      <w:pPr>
        <w:rPr>
          <w:rFonts w:eastAsia="等线"/>
          <w:b/>
          <w:bCs/>
          <w:lang w:eastAsia="zh-CN"/>
        </w:rPr>
      </w:pPr>
      <w:r>
        <w:rPr>
          <w:rFonts w:eastAsia="等线"/>
          <w:lang w:eastAsia="zh-CN"/>
        </w:rPr>
        <w:t xml:space="preserve">To get </w:t>
      </w:r>
      <w:proofErr w:type="gramStart"/>
      <w:r>
        <w:rPr>
          <w:rFonts w:eastAsia="等线"/>
          <w:lang w:eastAsia="zh-CN"/>
        </w:rPr>
        <w:t>sufficient number of</w:t>
      </w:r>
      <w:proofErr w:type="gramEnd"/>
      <w:r>
        <w:rPr>
          <w:rFonts w:eastAsia="等线"/>
          <w:lang w:eastAsia="zh-CN"/>
        </w:rPr>
        <w:t xml:space="preserve"> device</w:t>
      </w:r>
      <w:r w:rsidR="00546479">
        <w:rPr>
          <w:rFonts w:eastAsia="等线"/>
          <w:lang w:eastAsia="zh-CN"/>
        </w:rPr>
        <w:t>s</w:t>
      </w:r>
      <w:r>
        <w:rPr>
          <w:rFonts w:eastAsia="等线"/>
          <w:lang w:eastAsia="zh-CN"/>
        </w:rPr>
        <w:t xml:space="preserve"> and meet potential statistical threshold, it would </w:t>
      </w:r>
      <w:r w:rsidR="004A4A08">
        <w:rPr>
          <w:rFonts w:eastAsia="等线" w:hint="eastAsia"/>
          <w:lang w:eastAsia="zh-CN"/>
        </w:rPr>
        <w:t>be</w:t>
      </w:r>
      <w:r w:rsidR="004A4A08">
        <w:rPr>
          <w:rFonts w:eastAsia="等线"/>
          <w:lang w:eastAsia="zh-CN"/>
        </w:rPr>
        <w:t xml:space="preserve"> </w:t>
      </w:r>
      <w:r>
        <w:rPr>
          <w:rFonts w:eastAsia="等线"/>
          <w:lang w:eastAsia="zh-CN"/>
        </w:rPr>
        <w:t xml:space="preserve">beneficial to collect </w:t>
      </w:r>
      <w:r w:rsidR="004A4A08">
        <w:rPr>
          <w:rFonts w:eastAsia="等线"/>
          <w:lang w:eastAsia="zh-CN"/>
        </w:rPr>
        <w:t>feedback</w:t>
      </w:r>
      <w:r>
        <w:rPr>
          <w:rFonts w:eastAsia="等线"/>
          <w:lang w:eastAsia="zh-CN"/>
        </w:rPr>
        <w:t xml:space="preserve"> from volunteer labs </w:t>
      </w:r>
      <w:r w:rsidR="00546479">
        <w:rPr>
          <w:rFonts w:eastAsia="等线"/>
          <w:lang w:eastAsia="zh-CN"/>
        </w:rPr>
        <w:t xml:space="preserve">on </w:t>
      </w:r>
      <w:r>
        <w:rPr>
          <w:rFonts w:eastAsia="等线"/>
          <w:lang w:eastAsia="zh-CN"/>
        </w:rPr>
        <w:t xml:space="preserve">how many devices they intend to submit into RAN4 Rel-18 data pool. </w:t>
      </w:r>
      <w:r w:rsidR="00E70DE5">
        <w:rPr>
          <w:rFonts w:eastAsia="等线"/>
          <w:lang w:eastAsia="zh-CN"/>
        </w:rPr>
        <w:t>Otherwise, it is difficult to define a reasonable threshold for each aspect.</w:t>
      </w:r>
    </w:p>
    <w:p w14:paraId="7F1DBB78" w14:textId="4622F767" w:rsidR="00967C34" w:rsidRDefault="00967C34" w:rsidP="00967C34">
      <w:pPr>
        <w:rPr>
          <w:rFonts w:eastAsia="等线"/>
          <w:b/>
          <w:bCs/>
          <w:lang w:eastAsia="zh-CN"/>
        </w:rPr>
      </w:pPr>
      <w:r w:rsidRPr="00A4736C">
        <w:rPr>
          <w:rFonts w:eastAsia="等线"/>
          <w:b/>
          <w:bCs/>
          <w:lang w:eastAsia="zh-CN"/>
        </w:rPr>
        <w:t xml:space="preserve">Proposal </w:t>
      </w:r>
      <w:r w:rsidR="00986810">
        <w:rPr>
          <w:rFonts w:eastAsia="等线"/>
          <w:b/>
          <w:bCs/>
          <w:lang w:eastAsia="zh-CN"/>
        </w:rPr>
        <w:t>1</w:t>
      </w:r>
      <w:r w:rsidRPr="00A4736C">
        <w:rPr>
          <w:rFonts w:eastAsia="等线"/>
          <w:b/>
          <w:bCs/>
          <w:lang w:eastAsia="zh-CN"/>
        </w:rPr>
        <w:t xml:space="preserve">: </w:t>
      </w:r>
      <w:r>
        <w:rPr>
          <w:rFonts w:eastAsia="等线"/>
          <w:b/>
          <w:bCs/>
          <w:lang w:eastAsia="zh-CN"/>
        </w:rPr>
        <w:t xml:space="preserve">RAN4 should check the following information to ensure </w:t>
      </w:r>
      <w:r w:rsidR="00986810">
        <w:rPr>
          <w:rFonts w:eastAsia="等线"/>
          <w:b/>
          <w:bCs/>
          <w:lang w:eastAsia="zh-CN"/>
        </w:rPr>
        <w:t>FR1 MIMO OTA</w:t>
      </w:r>
      <w:r>
        <w:rPr>
          <w:rFonts w:eastAsia="等线"/>
          <w:b/>
          <w:bCs/>
          <w:lang w:eastAsia="zh-CN"/>
        </w:rPr>
        <w:t xml:space="preserve"> requirements </w:t>
      </w:r>
      <w:r w:rsidR="00E70DE5">
        <w:rPr>
          <w:rFonts w:eastAsia="等线"/>
          <w:b/>
          <w:bCs/>
          <w:lang w:eastAsia="zh-CN"/>
        </w:rPr>
        <w:t>could</w:t>
      </w:r>
      <w:r>
        <w:rPr>
          <w:rFonts w:eastAsia="等线"/>
          <w:b/>
          <w:bCs/>
          <w:lang w:eastAsia="zh-CN"/>
        </w:rPr>
        <w:t xml:space="preserve"> </w:t>
      </w:r>
      <w:proofErr w:type="gramStart"/>
      <w:r>
        <w:rPr>
          <w:rFonts w:eastAsia="等线"/>
          <w:b/>
          <w:bCs/>
          <w:lang w:eastAsia="zh-CN"/>
        </w:rPr>
        <w:t>be successfully defined</w:t>
      </w:r>
      <w:proofErr w:type="gramEnd"/>
      <w:r>
        <w:rPr>
          <w:rFonts w:eastAsia="等线"/>
          <w:b/>
          <w:bCs/>
          <w:lang w:eastAsia="zh-CN"/>
        </w:rPr>
        <w:t xml:space="preserve"> in Rel-18.</w:t>
      </w:r>
    </w:p>
    <w:p w14:paraId="22B85C60" w14:textId="6EF4E0E2" w:rsidR="00967C34" w:rsidRPr="00954219" w:rsidRDefault="00967C34" w:rsidP="00954219">
      <w:pPr>
        <w:numPr>
          <w:ilvl w:val="0"/>
          <w:numId w:val="47"/>
        </w:numPr>
        <w:spacing w:after="100" w:line="252" w:lineRule="auto"/>
        <w:rPr>
          <w:b/>
          <w:bCs/>
        </w:rPr>
      </w:pPr>
      <w:r w:rsidRPr="00954219">
        <w:rPr>
          <w:b/>
          <w:bCs/>
        </w:rPr>
        <w:t xml:space="preserve">The number of DUTs they expect to be able to measure </w:t>
      </w:r>
      <w:r w:rsidR="00954219" w:rsidRPr="00954219">
        <w:rPr>
          <w:b/>
          <w:bCs/>
        </w:rPr>
        <w:t xml:space="preserve">and submit to RAN4 </w:t>
      </w:r>
      <w:r w:rsidR="005A40EA">
        <w:rPr>
          <w:b/>
          <w:bCs/>
        </w:rPr>
        <w:t xml:space="preserve">data </w:t>
      </w:r>
      <w:proofErr w:type="gramStart"/>
      <w:r w:rsidR="005A40EA">
        <w:rPr>
          <w:b/>
          <w:bCs/>
        </w:rPr>
        <w:t>pool</w:t>
      </w:r>
      <w:proofErr w:type="gramEnd"/>
    </w:p>
    <w:p w14:paraId="15BC9589" w14:textId="4B0B91B3" w:rsidR="00967C34" w:rsidRPr="00954219" w:rsidRDefault="00967C34" w:rsidP="00954219">
      <w:pPr>
        <w:numPr>
          <w:ilvl w:val="0"/>
          <w:numId w:val="47"/>
        </w:numPr>
        <w:spacing w:after="100" w:line="252" w:lineRule="auto"/>
        <w:rPr>
          <w:b/>
          <w:bCs/>
        </w:rPr>
      </w:pPr>
      <w:r w:rsidRPr="00954219">
        <w:rPr>
          <w:b/>
          <w:bCs/>
        </w:rPr>
        <w:t xml:space="preserve">The 3GPP member providing the DUTs check how </w:t>
      </w:r>
      <w:proofErr w:type="gramStart"/>
      <w:r w:rsidRPr="00954219">
        <w:rPr>
          <w:b/>
          <w:bCs/>
        </w:rPr>
        <w:t>many</w:t>
      </w:r>
      <w:proofErr w:type="gramEnd"/>
      <w:r w:rsidRPr="00954219">
        <w:rPr>
          <w:b/>
          <w:bCs/>
        </w:rPr>
        <w:t xml:space="preserve"> samples they intend to provide (</w:t>
      </w:r>
      <w:r w:rsidR="00954219" w:rsidRPr="00954219">
        <w:rPr>
          <w:b/>
          <w:bCs/>
        </w:rPr>
        <w:t>with support of UE pre-configuration for measurements</w:t>
      </w:r>
      <w:r w:rsidRPr="00954219">
        <w:rPr>
          <w:b/>
          <w:bCs/>
        </w:rPr>
        <w:t>)</w:t>
      </w:r>
    </w:p>
    <w:p w14:paraId="2E516A46" w14:textId="77777777" w:rsidR="00967C34" w:rsidRDefault="00967C34" w:rsidP="00577A91">
      <w:pPr>
        <w:rPr>
          <w:rFonts w:eastAsia="等线"/>
          <w:lang w:eastAsia="zh-CN"/>
        </w:rPr>
      </w:pPr>
    </w:p>
    <w:p w14:paraId="6BA9A602" w14:textId="3C619CFD" w:rsidR="009A7827" w:rsidRPr="00D77769" w:rsidRDefault="00ED4E75" w:rsidP="00315730">
      <w:pPr>
        <w:pStyle w:val="af5"/>
        <w:numPr>
          <w:ilvl w:val="0"/>
          <w:numId w:val="39"/>
        </w:numPr>
        <w:rPr>
          <w:rFonts w:ascii="Times New Roman" w:eastAsia="等线" w:hAnsi="Times New Roman"/>
          <w:lang w:eastAsia="zh-CN"/>
        </w:rPr>
      </w:pPr>
      <w:r w:rsidRPr="00D77769">
        <w:rPr>
          <w:rFonts w:ascii="Times New Roman" w:eastAsia="等线" w:hAnsi="Times New Roman"/>
          <w:lang w:eastAsia="zh-CN"/>
        </w:rPr>
        <w:t>How to treat r</w:t>
      </w:r>
      <w:r w:rsidR="009A7827" w:rsidRPr="00D77769">
        <w:rPr>
          <w:rFonts w:ascii="Times New Roman" w:eastAsia="等线" w:hAnsi="Times New Roman"/>
          <w:lang w:eastAsia="zh-CN"/>
        </w:rPr>
        <w:t xml:space="preserve">equirements for band n1, </w:t>
      </w:r>
      <w:r w:rsidR="000C4C16" w:rsidRPr="00D77769">
        <w:rPr>
          <w:rFonts w:ascii="Times New Roman" w:eastAsia="等线" w:hAnsi="Times New Roman"/>
          <w:lang w:eastAsia="zh-CN"/>
        </w:rPr>
        <w:t>2Rx or 4Rx</w:t>
      </w:r>
      <w:r w:rsidR="009A7827" w:rsidRPr="00D77769">
        <w:rPr>
          <w:rFonts w:ascii="Times New Roman" w:eastAsia="等线" w:hAnsi="Times New Roman"/>
          <w:lang w:eastAsia="zh-CN"/>
        </w:rPr>
        <w:t>.</w:t>
      </w:r>
    </w:p>
    <w:p w14:paraId="59A62BF5" w14:textId="29E4B42B" w:rsidR="000A0B6C" w:rsidRDefault="000A0B6C" w:rsidP="00577A91">
      <w:pPr>
        <w:rPr>
          <w:rFonts w:eastAsia="等线"/>
          <w:lang w:val="en-US" w:eastAsia="zh-CN"/>
        </w:rPr>
      </w:pPr>
      <w:r>
        <w:rPr>
          <w:rFonts w:eastAsia="等线"/>
          <w:lang w:val="en-US" w:eastAsia="zh-CN"/>
        </w:rPr>
        <w:t>As discussed in RAN4#108bis meeting</w:t>
      </w:r>
      <w:r w:rsidR="001C3C29">
        <w:rPr>
          <w:rFonts w:eastAsia="等线"/>
          <w:lang w:val="en-US" w:eastAsia="zh-CN"/>
        </w:rPr>
        <w:t>, in [1]:</w:t>
      </w:r>
      <w:r>
        <w:rPr>
          <w:rFonts w:eastAsia="等线"/>
          <w:lang w:val="en-US" w:eastAsia="zh-CN"/>
        </w:rPr>
        <w:t xml:space="preserve"> </w:t>
      </w:r>
    </w:p>
    <w:p w14:paraId="21AFB19D" w14:textId="77777777" w:rsidR="00EE3294" w:rsidRPr="000829C9" w:rsidRDefault="00EE3294" w:rsidP="00EE3294">
      <w:pPr>
        <w:rPr>
          <w:b/>
          <w:i/>
          <w:iCs/>
          <w:lang w:eastAsia="zh-CN"/>
        </w:rPr>
      </w:pPr>
      <w:r w:rsidRPr="000829C9">
        <w:rPr>
          <w:b/>
          <w:i/>
          <w:iCs/>
          <w:lang w:eastAsia="zh-CN"/>
        </w:rPr>
        <w:t>Agreements:</w:t>
      </w:r>
    </w:p>
    <w:p w14:paraId="6C3D8B41" w14:textId="77777777" w:rsidR="00EE3294" w:rsidRPr="000829C9" w:rsidRDefault="00EE3294" w:rsidP="00EE3294">
      <w:pPr>
        <w:pStyle w:val="af5"/>
        <w:numPr>
          <w:ilvl w:val="0"/>
          <w:numId w:val="16"/>
        </w:numPr>
        <w:spacing w:after="120" w:line="240" w:lineRule="auto"/>
        <w:ind w:left="720"/>
        <w:contextualSpacing w:val="0"/>
        <w:rPr>
          <w:rFonts w:ascii="Times New Roman" w:hAnsi="Times New Roman"/>
          <w:i/>
          <w:iCs/>
          <w:sz w:val="20"/>
          <w:szCs w:val="20"/>
          <w:lang w:eastAsia="zh-CN"/>
        </w:rPr>
      </w:pPr>
      <w:r w:rsidRPr="000829C9">
        <w:rPr>
          <w:rFonts w:ascii="Times New Roman" w:hAnsi="Times New Roman"/>
          <w:i/>
          <w:iCs/>
          <w:sz w:val="20"/>
          <w:szCs w:val="20"/>
          <w:lang w:eastAsia="zh-CN"/>
        </w:rPr>
        <w:t xml:space="preserve">Prioritize Option 1. Further </w:t>
      </w:r>
      <w:r w:rsidRPr="000829C9">
        <w:rPr>
          <w:rFonts w:ascii="Times New Roman" w:eastAsiaTheme="minorEastAsia" w:hAnsi="Times New Roman"/>
          <w:bCs/>
          <w:i/>
          <w:iCs/>
          <w:sz w:val="20"/>
          <w:szCs w:val="20"/>
          <w:lang w:eastAsia="zh-CN"/>
        </w:rPr>
        <w:t>study</w:t>
      </w:r>
      <w:r w:rsidRPr="000829C9">
        <w:rPr>
          <w:rFonts w:ascii="Times New Roman" w:hAnsi="Times New Roman"/>
          <w:i/>
          <w:iCs/>
          <w:sz w:val="20"/>
          <w:szCs w:val="20"/>
          <w:lang w:eastAsia="zh-CN"/>
        </w:rPr>
        <w:t xml:space="preserve"> if RAN4 can consider Option 2 or Option 3 if Option 1 has been identified to</w:t>
      </w:r>
      <w:r w:rsidRPr="000829C9">
        <w:rPr>
          <w:rFonts w:ascii="Times New Roman" w:hAnsi="Times New Roman"/>
          <w:i/>
          <w:iCs/>
          <w:sz w:val="20"/>
          <w:szCs w:val="20"/>
        </w:rPr>
        <w:t xml:space="preserve"> be </w:t>
      </w:r>
      <w:r w:rsidRPr="000829C9">
        <w:rPr>
          <w:rFonts w:ascii="Times New Roman" w:hAnsi="Times New Roman"/>
          <w:i/>
          <w:iCs/>
          <w:sz w:val="20"/>
          <w:szCs w:val="20"/>
          <w:lang w:eastAsia="zh-CN"/>
        </w:rPr>
        <w:t>infeasible by Feb 2024.</w:t>
      </w:r>
    </w:p>
    <w:p w14:paraId="101437CC" w14:textId="77777777" w:rsidR="00EE3294" w:rsidRPr="000829C9" w:rsidRDefault="00EE3294" w:rsidP="00EE3294">
      <w:pPr>
        <w:pStyle w:val="af5"/>
        <w:numPr>
          <w:ilvl w:val="0"/>
          <w:numId w:val="16"/>
        </w:numPr>
        <w:spacing w:after="120" w:line="240" w:lineRule="auto"/>
        <w:ind w:left="720"/>
        <w:contextualSpacing w:val="0"/>
        <w:rPr>
          <w:rFonts w:ascii="Times New Roman" w:hAnsi="Times New Roman"/>
          <w:i/>
          <w:iCs/>
          <w:sz w:val="20"/>
          <w:szCs w:val="20"/>
          <w:lang w:eastAsia="zh-CN"/>
        </w:rPr>
      </w:pPr>
      <w:r w:rsidRPr="000829C9">
        <w:rPr>
          <w:rFonts w:ascii="Times New Roman" w:hAnsi="Times New Roman"/>
          <w:i/>
          <w:iCs/>
          <w:sz w:val="20"/>
          <w:szCs w:val="20"/>
          <w:lang w:eastAsia="zh-CN"/>
        </w:rPr>
        <w:t>The data pool should consist of UEs with only 2Rx for Option 1.</w:t>
      </w:r>
    </w:p>
    <w:p w14:paraId="72AD5842" w14:textId="77777777" w:rsidR="00EE3294" w:rsidRPr="000829C9" w:rsidRDefault="00EE3294" w:rsidP="00EE3294">
      <w:pPr>
        <w:pStyle w:val="af5"/>
        <w:numPr>
          <w:ilvl w:val="0"/>
          <w:numId w:val="16"/>
        </w:numPr>
        <w:spacing w:after="120" w:line="240" w:lineRule="auto"/>
        <w:ind w:left="720"/>
        <w:contextualSpacing w:val="0"/>
        <w:rPr>
          <w:rFonts w:ascii="Times New Roman" w:hAnsi="Times New Roman"/>
          <w:i/>
          <w:iCs/>
          <w:sz w:val="20"/>
          <w:szCs w:val="20"/>
          <w:lang w:eastAsia="zh-CN"/>
        </w:rPr>
      </w:pPr>
      <w:r w:rsidRPr="000829C9">
        <w:rPr>
          <w:rFonts w:ascii="Times New Roman" w:eastAsiaTheme="minorEastAsia" w:hAnsi="Times New Roman"/>
          <w:i/>
          <w:iCs/>
          <w:sz w:val="20"/>
          <w:szCs w:val="20"/>
          <w:lang w:eastAsia="zh-CN"/>
        </w:rPr>
        <w:t>Companies are encouraged to input on the amount of UE models with only 2Rx available on the market.</w:t>
      </w:r>
    </w:p>
    <w:p w14:paraId="6F2619B3" w14:textId="5476B8A5" w:rsidR="009A7827" w:rsidRDefault="001C3C29" w:rsidP="00577A91">
      <w:pPr>
        <w:rPr>
          <w:rFonts w:eastAsia="等线"/>
          <w:lang w:val="en-US" w:eastAsia="zh-CN"/>
        </w:rPr>
      </w:pPr>
      <w:r>
        <w:rPr>
          <w:rFonts w:eastAsia="等线"/>
          <w:lang w:val="en-US" w:eastAsia="zh-CN"/>
        </w:rPr>
        <w:t xml:space="preserve">It was agreed that 2Rx is prioritized </w:t>
      </w:r>
      <w:r w:rsidR="00610B4D">
        <w:rPr>
          <w:rFonts w:eastAsia="等线"/>
          <w:lang w:val="en-US" w:eastAsia="zh-CN"/>
        </w:rPr>
        <w:t xml:space="preserve">but </w:t>
      </w:r>
      <w:r>
        <w:rPr>
          <w:rFonts w:eastAsia="等线"/>
          <w:lang w:val="en-US" w:eastAsia="zh-CN"/>
        </w:rPr>
        <w:t xml:space="preserve">with the understanding that potentially </w:t>
      </w:r>
      <w:r w:rsidR="00610B4D">
        <w:rPr>
          <w:rFonts w:eastAsia="等线"/>
          <w:lang w:val="en-US" w:eastAsia="zh-CN"/>
        </w:rPr>
        <w:t xml:space="preserve">no </w:t>
      </w:r>
      <w:r>
        <w:rPr>
          <w:rFonts w:eastAsia="等线"/>
          <w:lang w:val="en-US" w:eastAsia="zh-CN"/>
        </w:rPr>
        <w:t xml:space="preserve">sufficient devices can be collected. </w:t>
      </w:r>
      <w:r w:rsidR="00A824C1">
        <w:rPr>
          <w:rFonts w:eastAsia="等线"/>
          <w:lang w:val="en-US" w:eastAsia="zh-CN"/>
        </w:rPr>
        <w:t xml:space="preserve">In </w:t>
      </w:r>
      <w:r>
        <w:rPr>
          <w:rFonts w:eastAsia="等线"/>
          <w:lang w:val="en-US" w:eastAsia="zh-CN"/>
        </w:rPr>
        <w:t>general</w:t>
      </w:r>
      <w:r w:rsidR="00A824C1">
        <w:rPr>
          <w:rFonts w:eastAsia="等线"/>
          <w:lang w:val="en-US" w:eastAsia="zh-CN"/>
        </w:rPr>
        <w:t>,</w:t>
      </w:r>
      <w:r w:rsidR="00B877BC">
        <w:rPr>
          <w:rFonts w:eastAsia="等线"/>
          <w:lang w:val="en-US" w:eastAsia="zh-CN"/>
        </w:rPr>
        <w:t xml:space="preserve"> 3GPP </w:t>
      </w:r>
      <w:r w:rsidR="00A824C1">
        <w:rPr>
          <w:rFonts w:eastAsia="等线"/>
          <w:lang w:val="en-US" w:eastAsia="zh-CN"/>
        </w:rPr>
        <w:t xml:space="preserve">always define </w:t>
      </w:r>
      <w:r w:rsidR="00B877BC">
        <w:rPr>
          <w:rFonts w:eastAsia="等线"/>
          <w:lang w:val="en-US" w:eastAsia="zh-CN"/>
        </w:rPr>
        <w:t xml:space="preserve">OTA requirements work </w:t>
      </w:r>
      <w:r w:rsidR="00A824C1">
        <w:rPr>
          <w:rFonts w:eastAsia="等线"/>
          <w:lang w:val="en-US" w:eastAsia="zh-CN"/>
        </w:rPr>
        <w:t xml:space="preserve">based on </w:t>
      </w:r>
      <w:r w:rsidR="00F549B8">
        <w:rPr>
          <w:rFonts w:eastAsia="等线"/>
          <w:lang w:val="en-US" w:eastAsia="zh-CN"/>
        </w:rPr>
        <w:t>UE type which could</w:t>
      </w:r>
      <w:r w:rsidR="00B877BC">
        <w:rPr>
          <w:rFonts w:eastAsia="等线"/>
          <w:lang w:val="en-US" w:eastAsia="zh-CN"/>
        </w:rPr>
        <w:t xml:space="preserve"> collect </w:t>
      </w:r>
      <w:r w:rsidR="00F549B8">
        <w:rPr>
          <w:rFonts w:eastAsia="等线"/>
          <w:lang w:val="en-US" w:eastAsia="zh-CN"/>
        </w:rPr>
        <w:t xml:space="preserve">sufficient </w:t>
      </w:r>
      <w:r w:rsidR="00B877BC">
        <w:rPr>
          <w:rFonts w:eastAsia="等线"/>
          <w:lang w:val="en-US" w:eastAsia="zh-CN"/>
        </w:rPr>
        <w:t xml:space="preserve">results. </w:t>
      </w:r>
    </w:p>
    <w:p w14:paraId="7909CEB9" w14:textId="77777777" w:rsidR="005B2C7E" w:rsidRPr="005B2C7E" w:rsidRDefault="005B2C7E" w:rsidP="005B2C7E">
      <w:pPr>
        <w:numPr>
          <w:ilvl w:val="0"/>
          <w:numId w:val="48"/>
        </w:numPr>
        <w:spacing w:after="100"/>
        <w:rPr>
          <w:i/>
          <w:iCs/>
        </w:rPr>
      </w:pPr>
      <w:r w:rsidRPr="005B2C7E">
        <w:rPr>
          <w:i/>
          <w:iCs/>
          <w:lang w:eastAsia="zh-CN"/>
        </w:rPr>
        <w:t>P</w:t>
      </w:r>
      <w:r w:rsidRPr="005B2C7E">
        <w:rPr>
          <w:i/>
          <w:iCs/>
        </w:rPr>
        <w:t>erformance part of the work will proceed in a contribution-driven manner. Start with one type of device width requirement which is most efficient to collect enough results in Rel-18.</w:t>
      </w:r>
    </w:p>
    <w:p w14:paraId="61FC106C" w14:textId="34DF74A6" w:rsidR="00F549B8" w:rsidRDefault="00F549B8" w:rsidP="00577A91">
      <w:pPr>
        <w:rPr>
          <w:rFonts w:eastAsia="等线"/>
          <w:lang w:val="en-US" w:eastAsia="zh-CN"/>
        </w:rPr>
      </w:pPr>
      <w:r>
        <w:rPr>
          <w:rFonts w:eastAsia="等线"/>
          <w:lang w:val="en-US" w:eastAsia="zh-CN"/>
        </w:rPr>
        <w:t xml:space="preserve">Therefore, we suggest RAN4 </w:t>
      </w:r>
      <w:r w:rsidR="00380446">
        <w:rPr>
          <w:rFonts w:eastAsia="等线"/>
          <w:lang w:val="en-US" w:eastAsia="zh-CN"/>
        </w:rPr>
        <w:t>gather</w:t>
      </w:r>
      <w:r>
        <w:rPr>
          <w:rFonts w:eastAsia="等线"/>
          <w:lang w:val="en-US" w:eastAsia="zh-CN"/>
        </w:rPr>
        <w:t xml:space="preserve"> group efforts to define n1 4Rx </w:t>
      </w:r>
      <w:r w:rsidR="00380446">
        <w:rPr>
          <w:rFonts w:eastAsia="等线"/>
          <w:lang w:val="en-US" w:eastAsia="zh-CN"/>
        </w:rPr>
        <w:t>MIMO OTA</w:t>
      </w:r>
      <w:r>
        <w:rPr>
          <w:rFonts w:eastAsia="等线"/>
          <w:lang w:val="en-US" w:eastAsia="zh-CN"/>
        </w:rPr>
        <w:t xml:space="preserve"> requirements first.</w:t>
      </w:r>
    </w:p>
    <w:p w14:paraId="51DCF809" w14:textId="7F21C7F0" w:rsidR="00220E50" w:rsidRDefault="00F549B8" w:rsidP="00F549B8">
      <w:pPr>
        <w:rPr>
          <w:rFonts w:eastAsia="等线"/>
          <w:b/>
          <w:bCs/>
          <w:lang w:eastAsia="zh-CN"/>
        </w:rPr>
      </w:pPr>
      <w:r w:rsidRPr="00A4736C">
        <w:rPr>
          <w:rFonts w:eastAsia="等线"/>
          <w:b/>
          <w:bCs/>
          <w:lang w:eastAsia="zh-CN"/>
        </w:rPr>
        <w:t xml:space="preserve">Proposal </w:t>
      </w:r>
      <w:r w:rsidR="00380446">
        <w:rPr>
          <w:rFonts w:eastAsia="等线"/>
          <w:b/>
          <w:bCs/>
          <w:lang w:eastAsia="zh-CN"/>
        </w:rPr>
        <w:t>2</w:t>
      </w:r>
      <w:r w:rsidRPr="00A4736C">
        <w:rPr>
          <w:rFonts w:eastAsia="等线"/>
          <w:b/>
          <w:bCs/>
          <w:lang w:eastAsia="zh-CN"/>
        </w:rPr>
        <w:t xml:space="preserve">: </w:t>
      </w:r>
      <w:r>
        <w:rPr>
          <w:rFonts w:eastAsia="等线"/>
          <w:b/>
          <w:bCs/>
          <w:lang w:eastAsia="zh-CN"/>
        </w:rPr>
        <w:t xml:space="preserve">RAN4 should </w:t>
      </w:r>
      <w:r w:rsidR="00774EB0">
        <w:rPr>
          <w:rFonts w:eastAsia="等线"/>
          <w:b/>
          <w:bCs/>
          <w:lang w:eastAsia="zh-CN"/>
        </w:rPr>
        <w:t xml:space="preserve">consider </w:t>
      </w:r>
      <w:r w:rsidR="00220E50">
        <w:rPr>
          <w:rFonts w:eastAsia="等线"/>
          <w:b/>
          <w:bCs/>
          <w:lang w:eastAsia="zh-CN"/>
        </w:rPr>
        <w:t>develop</w:t>
      </w:r>
      <w:r w:rsidR="00774EB0">
        <w:rPr>
          <w:rFonts w:eastAsia="等线"/>
          <w:b/>
          <w:bCs/>
          <w:lang w:eastAsia="zh-CN"/>
        </w:rPr>
        <w:t>ing</w:t>
      </w:r>
      <w:r w:rsidR="00220E50">
        <w:rPr>
          <w:rFonts w:eastAsia="等线"/>
          <w:b/>
          <w:bCs/>
          <w:lang w:eastAsia="zh-CN"/>
        </w:rPr>
        <w:t xml:space="preserve"> </w:t>
      </w:r>
      <w:r>
        <w:rPr>
          <w:rFonts w:eastAsia="等线"/>
          <w:b/>
          <w:bCs/>
          <w:lang w:eastAsia="zh-CN"/>
        </w:rPr>
        <w:t>4Rx requirements for n1 in Rel-18</w:t>
      </w:r>
      <w:r w:rsidR="00774EB0">
        <w:rPr>
          <w:rFonts w:eastAsia="等线"/>
          <w:b/>
          <w:bCs/>
          <w:lang w:eastAsia="zh-CN"/>
        </w:rPr>
        <w:t xml:space="preserve"> as an efficient way</w:t>
      </w:r>
      <w:r>
        <w:rPr>
          <w:rFonts w:eastAsia="等线"/>
          <w:b/>
          <w:bCs/>
          <w:lang w:eastAsia="zh-CN"/>
        </w:rPr>
        <w:t>.</w:t>
      </w:r>
      <w:r w:rsidR="00220E50">
        <w:rPr>
          <w:rFonts w:eastAsia="等线"/>
          <w:b/>
          <w:bCs/>
          <w:lang w:eastAsia="zh-CN"/>
        </w:rPr>
        <w:t xml:space="preserve"> </w:t>
      </w:r>
    </w:p>
    <w:p w14:paraId="56FBA830" w14:textId="77777777" w:rsidR="004C3AF6" w:rsidRDefault="00705206" w:rsidP="00705206">
      <w:pPr>
        <w:pStyle w:val="1"/>
        <w:ind w:left="0" w:firstLine="0"/>
      </w:pPr>
      <w:r>
        <w:t xml:space="preserve">3 </w:t>
      </w:r>
      <w:r w:rsidR="004C3AF6">
        <w:t>Conclusion</w:t>
      </w:r>
    </w:p>
    <w:p w14:paraId="0F702CAE" w14:textId="02F9C4E1" w:rsidR="00E711AE" w:rsidRDefault="00E711AE" w:rsidP="00E711AE">
      <w:r w:rsidRPr="00E711AE">
        <w:t xml:space="preserve">In this paper, </w:t>
      </w:r>
      <w:r w:rsidR="00CC70B0">
        <w:t xml:space="preserve">we </w:t>
      </w:r>
      <w:r w:rsidR="00CC70B0">
        <w:rPr>
          <w:lang w:val="en-US"/>
        </w:rPr>
        <w:t xml:space="preserve">provide our views on the </w:t>
      </w:r>
      <w:r w:rsidR="0044232D">
        <w:rPr>
          <w:lang w:val="en-US"/>
        </w:rPr>
        <w:t>FR1 MIMO OTA requirements</w:t>
      </w:r>
      <w:r w:rsidRPr="00E711AE">
        <w:t xml:space="preserve">. </w:t>
      </w:r>
    </w:p>
    <w:p w14:paraId="00AFA642" w14:textId="6656AFB8" w:rsidR="005A40EA" w:rsidRDefault="005A40EA" w:rsidP="005A40EA">
      <w:pPr>
        <w:rPr>
          <w:rFonts w:eastAsia="等线"/>
          <w:b/>
          <w:bCs/>
          <w:lang w:eastAsia="zh-CN"/>
        </w:rPr>
      </w:pPr>
      <w:r w:rsidRPr="00A4736C">
        <w:rPr>
          <w:rFonts w:eastAsia="等线"/>
          <w:b/>
          <w:bCs/>
          <w:lang w:eastAsia="zh-CN"/>
        </w:rPr>
        <w:t xml:space="preserve">Proposal </w:t>
      </w:r>
      <w:r>
        <w:rPr>
          <w:rFonts w:eastAsia="等线"/>
          <w:b/>
          <w:bCs/>
          <w:lang w:eastAsia="zh-CN"/>
        </w:rPr>
        <w:t>1</w:t>
      </w:r>
      <w:r w:rsidRPr="00A4736C">
        <w:rPr>
          <w:rFonts w:eastAsia="等线"/>
          <w:b/>
          <w:bCs/>
          <w:lang w:eastAsia="zh-CN"/>
        </w:rPr>
        <w:t xml:space="preserve">: </w:t>
      </w:r>
      <w:r>
        <w:rPr>
          <w:rFonts w:eastAsia="等线"/>
          <w:b/>
          <w:bCs/>
          <w:lang w:eastAsia="zh-CN"/>
        </w:rPr>
        <w:t xml:space="preserve">RAN4 should check the following information to ensure FR1 MIMO OTA requirements </w:t>
      </w:r>
      <w:r w:rsidR="00E70DE5">
        <w:rPr>
          <w:rFonts w:eastAsia="等线"/>
          <w:b/>
          <w:bCs/>
          <w:lang w:eastAsia="zh-CN"/>
        </w:rPr>
        <w:t>could</w:t>
      </w:r>
      <w:r>
        <w:rPr>
          <w:rFonts w:eastAsia="等线"/>
          <w:b/>
          <w:bCs/>
          <w:lang w:eastAsia="zh-CN"/>
        </w:rPr>
        <w:t xml:space="preserve"> </w:t>
      </w:r>
      <w:proofErr w:type="gramStart"/>
      <w:r>
        <w:rPr>
          <w:rFonts w:eastAsia="等线"/>
          <w:b/>
          <w:bCs/>
          <w:lang w:eastAsia="zh-CN"/>
        </w:rPr>
        <w:t>be successfully defined</w:t>
      </w:r>
      <w:proofErr w:type="gramEnd"/>
      <w:r>
        <w:rPr>
          <w:rFonts w:eastAsia="等线"/>
          <w:b/>
          <w:bCs/>
          <w:lang w:eastAsia="zh-CN"/>
        </w:rPr>
        <w:t xml:space="preserve"> in Rel-18.</w:t>
      </w:r>
    </w:p>
    <w:p w14:paraId="6D89DCFC" w14:textId="77777777" w:rsidR="005A40EA" w:rsidRPr="00954219" w:rsidRDefault="005A40EA" w:rsidP="005A40EA">
      <w:pPr>
        <w:numPr>
          <w:ilvl w:val="0"/>
          <w:numId w:val="47"/>
        </w:numPr>
        <w:spacing w:after="100" w:line="252" w:lineRule="auto"/>
        <w:rPr>
          <w:b/>
          <w:bCs/>
        </w:rPr>
      </w:pPr>
      <w:r w:rsidRPr="00954219">
        <w:rPr>
          <w:b/>
          <w:bCs/>
        </w:rPr>
        <w:t xml:space="preserve">The number of DUTs they expect to be able to measure and submit to RAN4 </w:t>
      </w:r>
      <w:r>
        <w:rPr>
          <w:b/>
          <w:bCs/>
        </w:rPr>
        <w:t xml:space="preserve">data </w:t>
      </w:r>
      <w:proofErr w:type="gramStart"/>
      <w:r>
        <w:rPr>
          <w:b/>
          <w:bCs/>
        </w:rPr>
        <w:t>pool</w:t>
      </w:r>
      <w:proofErr w:type="gramEnd"/>
    </w:p>
    <w:p w14:paraId="5CEF936D" w14:textId="77777777" w:rsidR="005A40EA" w:rsidRPr="00954219" w:rsidRDefault="005A40EA" w:rsidP="005A40EA">
      <w:pPr>
        <w:numPr>
          <w:ilvl w:val="0"/>
          <w:numId w:val="47"/>
        </w:numPr>
        <w:spacing w:after="100" w:line="252" w:lineRule="auto"/>
        <w:rPr>
          <w:b/>
          <w:bCs/>
        </w:rPr>
      </w:pPr>
      <w:r w:rsidRPr="00954219">
        <w:rPr>
          <w:b/>
          <w:bCs/>
        </w:rPr>
        <w:t xml:space="preserve">The 3GPP member providing the DUTs check how </w:t>
      </w:r>
      <w:proofErr w:type="gramStart"/>
      <w:r w:rsidRPr="00954219">
        <w:rPr>
          <w:b/>
          <w:bCs/>
        </w:rPr>
        <w:t>many</w:t>
      </w:r>
      <w:proofErr w:type="gramEnd"/>
      <w:r w:rsidRPr="00954219">
        <w:rPr>
          <w:b/>
          <w:bCs/>
        </w:rPr>
        <w:t xml:space="preserve"> samples they intend to provide (with support of UE pre-configuration for measurements)</w:t>
      </w:r>
    </w:p>
    <w:p w14:paraId="286F6249" w14:textId="77777777" w:rsidR="00D31CCF" w:rsidRPr="005A40EA" w:rsidRDefault="00D31CCF" w:rsidP="00D31CCF">
      <w:pPr>
        <w:spacing w:after="100" w:line="252" w:lineRule="auto"/>
        <w:rPr>
          <w:b/>
          <w:bCs/>
        </w:rPr>
      </w:pPr>
    </w:p>
    <w:p w14:paraId="02AA6A1A" w14:textId="1C8F8B32" w:rsidR="00D31CCF" w:rsidRDefault="00774EB0" w:rsidP="00D31CCF">
      <w:pPr>
        <w:rPr>
          <w:rFonts w:eastAsia="等线"/>
          <w:b/>
          <w:bCs/>
          <w:lang w:eastAsia="zh-CN"/>
        </w:rPr>
      </w:pPr>
      <w:r w:rsidRPr="00A4736C">
        <w:rPr>
          <w:rFonts w:eastAsia="等线"/>
          <w:b/>
          <w:bCs/>
          <w:lang w:eastAsia="zh-CN"/>
        </w:rPr>
        <w:t xml:space="preserve">Proposal </w:t>
      </w:r>
      <w:r>
        <w:rPr>
          <w:rFonts w:eastAsia="等线"/>
          <w:b/>
          <w:bCs/>
          <w:lang w:eastAsia="zh-CN"/>
        </w:rPr>
        <w:t>2</w:t>
      </w:r>
      <w:r w:rsidRPr="00A4736C">
        <w:rPr>
          <w:rFonts w:eastAsia="等线"/>
          <w:b/>
          <w:bCs/>
          <w:lang w:eastAsia="zh-CN"/>
        </w:rPr>
        <w:t xml:space="preserve">: </w:t>
      </w:r>
      <w:r>
        <w:rPr>
          <w:rFonts w:eastAsia="等线"/>
          <w:b/>
          <w:bCs/>
          <w:lang w:eastAsia="zh-CN"/>
        </w:rPr>
        <w:t>RAN4 should consider developing 4Rx requirements for n1 in Rel-18 as an efficient way</w:t>
      </w:r>
      <w:r w:rsidR="00D31CCF">
        <w:rPr>
          <w:rFonts w:eastAsia="等线"/>
          <w:b/>
          <w:bCs/>
          <w:lang w:eastAsia="zh-CN"/>
        </w:rPr>
        <w:t xml:space="preserve">. </w:t>
      </w:r>
    </w:p>
    <w:p w14:paraId="7963C9CA" w14:textId="77777777" w:rsidR="00816C9D" w:rsidRDefault="004C3AF6" w:rsidP="00EB7A08">
      <w:pPr>
        <w:pStyle w:val="1"/>
        <w:ind w:left="567" w:hanging="567"/>
      </w:pPr>
      <w:r>
        <w:t>4</w:t>
      </w:r>
      <w:r w:rsidR="00816C9D">
        <w:tab/>
        <w:t>References</w:t>
      </w:r>
    </w:p>
    <w:bookmarkEnd w:id="0"/>
    <w:p w14:paraId="5478D509" w14:textId="6BCC17D4" w:rsidR="00647132" w:rsidRDefault="009F4A29" w:rsidP="00772631">
      <w:pPr>
        <w:numPr>
          <w:ilvl w:val="0"/>
          <w:numId w:val="1"/>
        </w:numPr>
        <w:overflowPunct w:val="0"/>
        <w:autoSpaceDE w:val="0"/>
        <w:autoSpaceDN w:val="0"/>
        <w:adjustRightInd w:val="0"/>
        <w:spacing w:after="100"/>
        <w:textAlignment w:val="baseline"/>
      </w:pPr>
      <w:r w:rsidRPr="00A85671">
        <w:t>R4-2316945</w:t>
      </w:r>
      <w:r w:rsidR="00C11085" w:rsidRPr="00C11085">
        <w:t xml:space="preserve">, </w:t>
      </w:r>
      <w:r w:rsidRPr="009F4A29">
        <w:t xml:space="preserve">WF on </w:t>
      </w:r>
      <w:proofErr w:type="spellStart"/>
      <w:r w:rsidRPr="009F4A29">
        <w:t>NR_MIMO_OTA_enh</w:t>
      </w:r>
      <w:proofErr w:type="spellEnd"/>
      <w:r w:rsidR="00C11085" w:rsidRPr="00C11085">
        <w:t xml:space="preserve">, </w:t>
      </w:r>
      <w:r>
        <w:t>CAICT</w:t>
      </w:r>
      <w:r w:rsidR="00C11085" w:rsidRPr="00C11085">
        <w:t>, RAN meeting #</w:t>
      </w:r>
      <w:r w:rsidR="00DD240B">
        <w:t>1</w:t>
      </w:r>
      <w:r>
        <w:t>08bis</w:t>
      </w:r>
      <w:r w:rsidR="00C11085">
        <w:t>.</w:t>
      </w:r>
    </w:p>
    <w:p w14:paraId="2CD9555F" w14:textId="77ACF197" w:rsidR="00986810" w:rsidRPr="00B3340C" w:rsidRDefault="00986810" w:rsidP="00986810">
      <w:pPr>
        <w:numPr>
          <w:ilvl w:val="0"/>
          <w:numId w:val="1"/>
        </w:numPr>
        <w:overflowPunct w:val="0"/>
        <w:autoSpaceDE w:val="0"/>
        <w:autoSpaceDN w:val="0"/>
        <w:adjustRightInd w:val="0"/>
        <w:spacing w:after="100"/>
        <w:textAlignment w:val="baseline"/>
      </w:pPr>
      <w:r w:rsidRPr="00DB54BD">
        <w:t>R4-2316995</w:t>
      </w:r>
      <w:r>
        <w:t xml:space="preserve">, </w:t>
      </w:r>
      <w:r w:rsidRPr="00DB54BD">
        <w:t>Working procedure for Rel-18 lab alignment and harmonization campaign</w:t>
      </w:r>
      <w:r>
        <w:t xml:space="preserve">, </w:t>
      </w:r>
      <w:r w:rsidRPr="006E4E81">
        <w:t>vivo</w:t>
      </w:r>
      <w:r w:rsidR="00A85671">
        <w:t>, RAN4#</w:t>
      </w:r>
      <w:proofErr w:type="gramStart"/>
      <w:r w:rsidR="00A85671">
        <w:t>108bis</w:t>
      </w:r>
      <w:proofErr w:type="gramEnd"/>
    </w:p>
    <w:sectPr w:rsidR="00986810" w:rsidRPr="00B3340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A197" w14:textId="77777777" w:rsidR="001D6D0F" w:rsidRDefault="001D6D0F">
      <w:r>
        <w:separator/>
      </w:r>
    </w:p>
  </w:endnote>
  <w:endnote w:type="continuationSeparator" w:id="0">
    <w:p w14:paraId="2BAD2ABE" w14:textId="77777777"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1FFB" w14:textId="77777777" w:rsidR="001D6D0F" w:rsidRDefault="001D6D0F">
      <w:r>
        <w:separator/>
      </w:r>
    </w:p>
  </w:footnote>
  <w:footnote w:type="continuationSeparator" w:id="0">
    <w:p w14:paraId="66A30EA7" w14:textId="77777777" w:rsidR="001D6D0F" w:rsidRDefault="001D6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8103F"/>
    <w:multiLevelType w:val="hybridMultilevel"/>
    <w:tmpl w:val="0C64CF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A3EDD"/>
    <w:multiLevelType w:val="hybridMultilevel"/>
    <w:tmpl w:val="1D161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A57282"/>
    <w:multiLevelType w:val="hybridMultilevel"/>
    <w:tmpl w:val="713EC2C6"/>
    <w:lvl w:ilvl="0" w:tplc="523E88DE">
      <w:start w:val="7"/>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23939"/>
    <w:multiLevelType w:val="hybridMultilevel"/>
    <w:tmpl w:val="0D6A2024"/>
    <w:lvl w:ilvl="0" w:tplc="3DB0F2B8">
      <w:start w:val="3"/>
      <w:numFmt w:val="lowerLetter"/>
      <w:lvlText w:val="%1."/>
      <w:lvlJc w:val="left"/>
      <w:pPr>
        <w:ind w:left="928" w:hanging="360"/>
      </w:pPr>
      <w:rPr>
        <w:rFonts w:hint="eastAsia"/>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20"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2"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6C2822"/>
    <w:multiLevelType w:val="hybridMultilevel"/>
    <w:tmpl w:val="C81C8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B3C86D8E"/>
    <w:lvl w:ilvl="0" w:tplc="5BC8774A">
      <w:start w:val="1"/>
      <w:numFmt w:val="bullet"/>
      <w:lvlText w:val=""/>
      <w:lvlJc w:val="left"/>
      <w:pPr>
        <w:ind w:left="928" w:hanging="360"/>
      </w:pPr>
      <w:rPr>
        <w:rFonts w:ascii="Symbol" w:hAnsi="Symbol" w:hint="default"/>
        <w:lang w:val="en-GB"/>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873CCB"/>
    <w:multiLevelType w:val="hybridMultilevel"/>
    <w:tmpl w:val="BB1A669C"/>
    <w:lvl w:ilvl="0" w:tplc="02A6194A">
      <w:start w:val="7"/>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AD628A"/>
    <w:multiLevelType w:val="hybridMultilevel"/>
    <w:tmpl w:val="2B98B54A"/>
    <w:lvl w:ilvl="0" w:tplc="839C9334">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A5386"/>
    <w:multiLevelType w:val="hybridMultilevel"/>
    <w:tmpl w:val="F37A4948"/>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D77F29"/>
    <w:multiLevelType w:val="hybridMultilevel"/>
    <w:tmpl w:val="3572E05E"/>
    <w:lvl w:ilvl="0" w:tplc="D1A2D5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C34C7"/>
    <w:multiLevelType w:val="hybridMultilevel"/>
    <w:tmpl w:val="E5D2586C"/>
    <w:lvl w:ilvl="0" w:tplc="95A08120">
      <w:start w:val="6"/>
      <w:numFmt w:val="lowerLetter"/>
      <w:lvlText w:val="%1."/>
      <w:lvlJc w:val="left"/>
      <w:pPr>
        <w:ind w:left="928"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26"/>
  </w:num>
  <w:num w:numId="3" w16cid:durableId="1900483604">
    <w:abstractNumId w:val="37"/>
  </w:num>
  <w:num w:numId="4" w16cid:durableId="76678317">
    <w:abstractNumId w:val="21"/>
  </w:num>
  <w:num w:numId="5" w16cid:durableId="101390026">
    <w:abstractNumId w:val="41"/>
  </w:num>
  <w:num w:numId="6" w16cid:durableId="1851332392">
    <w:abstractNumId w:val="15"/>
  </w:num>
  <w:num w:numId="7" w16cid:durableId="135756952">
    <w:abstractNumId w:val="38"/>
  </w:num>
  <w:num w:numId="8" w16cid:durableId="454717852">
    <w:abstractNumId w:val="20"/>
  </w:num>
  <w:num w:numId="9" w16cid:durableId="841362397">
    <w:abstractNumId w:val="24"/>
  </w:num>
  <w:num w:numId="10" w16cid:durableId="1753970165">
    <w:abstractNumId w:val="29"/>
  </w:num>
  <w:num w:numId="11" w16cid:durableId="388457511">
    <w:abstractNumId w:val="20"/>
  </w:num>
  <w:num w:numId="12" w16cid:durableId="1982953620">
    <w:abstractNumId w:val="32"/>
  </w:num>
  <w:num w:numId="13" w16cid:durableId="349990880">
    <w:abstractNumId w:val="10"/>
  </w:num>
  <w:num w:numId="14" w16cid:durableId="831528547">
    <w:abstractNumId w:val="4"/>
  </w:num>
  <w:num w:numId="15" w16cid:durableId="1657566154">
    <w:abstractNumId w:val="45"/>
  </w:num>
  <w:num w:numId="16" w16cid:durableId="1387490953">
    <w:abstractNumId w:val="30"/>
  </w:num>
  <w:num w:numId="17" w16cid:durableId="1004358712">
    <w:abstractNumId w:val="23"/>
  </w:num>
  <w:num w:numId="18" w16cid:durableId="922954443">
    <w:abstractNumId w:val="9"/>
  </w:num>
  <w:num w:numId="19" w16cid:durableId="1502433516">
    <w:abstractNumId w:val="35"/>
  </w:num>
  <w:num w:numId="20" w16cid:durableId="681707791">
    <w:abstractNumId w:val="18"/>
  </w:num>
  <w:num w:numId="21" w16cid:durableId="1040865358">
    <w:abstractNumId w:val="46"/>
  </w:num>
  <w:num w:numId="22" w16cid:durableId="47462703">
    <w:abstractNumId w:val="31"/>
  </w:num>
  <w:num w:numId="23" w16cid:durableId="1816995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3"/>
  </w:num>
  <w:num w:numId="25" w16cid:durableId="553733691">
    <w:abstractNumId w:val="22"/>
  </w:num>
  <w:num w:numId="26" w16cid:durableId="1685596888">
    <w:abstractNumId w:val="24"/>
  </w:num>
  <w:num w:numId="27" w16cid:durableId="1445153256">
    <w:abstractNumId w:val="3"/>
  </w:num>
  <w:num w:numId="28" w16cid:durableId="291837016">
    <w:abstractNumId w:val="1"/>
  </w:num>
  <w:num w:numId="29" w16cid:durableId="1606310342">
    <w:abstractNumId w:val="5"/>
  </w:num>
  <w:num w:numId="30" w16cid:durableId="1076703478">
    <w:abstractNumId w:val="12"/>
  </w:num>
  <w:num w:numId="31" w16cid:durableId="315569129">
    <w:abstractNumId w:val="43"/>
  </w:num>
  <w:num w:numId="32" w16cid:durableId="889998170">
    <w:abstractNumId w:val="16"/>
  </w:num>
  <w:num w:numId="33" w16cid:durableId="1863400700">
    <w:abstractNumId w:val="2"/>
  </w:num>
  <w:num w:numId="34" w16cid:durableId="1694529026">
    <w:abstractNumId w:val="42"/>
  </w:num>
  <w:num w:numId="35" w16cid:durableId="538788003">
    <w:abstractNumId w:val="8"/>
  </w:num>
  <w:num w:numId="36" w16cid:durableId="110512018">
    <w:abstractNumId w:val="17"/>
  </w:num>
  <w:num w:numId="37" w16cid:durableId="64374979">
    <w:abstractNumId w:val="25"/>
  </w:num>
  <w:num w:numId="38" w16cid:durableId="191302928">
    <w:abstractNumId w:val="6"/>
  </w:num>
  <w:num w:numId="39" w16cid:durableId="2073766732">
    <w:abstractNumId w:val="11"/>
  </w:num>
  <w:num w:numId="40" w16cid:durableId="1565020584">
    <w:abstractNumId w:val="28"/>
  </w:num>
  <w:num w:numId="41" w16cid:durableId="2099017366">
    <w:abstractNumId w:val="7"/>
  </w:num>
  <w:num w:numId="42" w16cid:durableId="1104300532">
    <w:abstractNumId w:val="13"/>
  </w:num>
  <w:num w:numId="43" w16cid:durableId="1735662309">
    <w:abstractNumId w:val="44"/>
  </w:num>
  <w:num w:numId="44" w16cid:durableId="1196582507">
    <w:abstractNumId w:val="33"/>
  </w:num>
  <w:num w:numId="45" w16cid:durableId="1004819640">
    <w:abstractNumId w:val="39"/>
  </w:num>
  <w:num w:numId="46" w16cid:durableId="30618759">
    <w:abstractNumId w:val="34"/>
  </w:num>
  <w:num w:numId="47" w16cid:durableId="659887391">
    <w:abstractNumId w:val="27"/>
  </w:num>
  <w:num w:numId="48" w16cid:durableId="163132767">
    <w:abstractNumId w:val="19"/>
  </w:num>
  <w:num w:numId="49" w16cid:durableId="465928049">
    <w:abstractNumId w:val="40"/>
  </w:num>
  <w:num w:numId="50" w16cid:durableId="326371342">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4E43"/>
    <w:rsid w:val="000152CD"/>
    <w:rsid w:val="000163AF"/>
    <w:rsid w:val="00017A04"/>
    <w:rsid w:val="00017C05"/>
    <w:rsid w:val="00020E80"/>
    <w:rsid w:val="0002191D"/>
    <w:rsid w:val="000224A1"/>
    <w:rsid w:val="00023643"/>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B42"/>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703F2"/>
    <w:rsid w:val="00071588"/>
    <w:rsid w:val="00072A5A"/>
    <w:rsid w:val="00077333"/>
    <w:rsid w:val="00077A18"/>
    <w:rsid w:val="00077BCC"/>
    <w:rsid w:val="000809A5"/>
    <w:rsid w:val="00080FF8"/>
    <w:rsid w:val="00081A68"/>
    <w:rsid w:val="000829C9"/>
    <w:rsid w:val="00083267"/>
    <w:rsid w:val="00083540"/>
    <w:rsid w:val="00083D29"/>
    <w:rsid w:val="000852AB"/>
    <w:rsid w:val="00085C75"/>
    <w:rsid w:val="0008614B"/>
    <w:rsid w:val="000876CE"/>
    <w:rsid w:val="000901E3"/>
    <w:rsid w:val="00093E7E"/>
    <w:rsid w:val="000952DE"/>
    <w:rsid w:val="00095C5B"/>
    <w:rsid w:val="00096EE4"/>
    <w:rsid w:val="000A067A"/>
    <w:rsid w:val="000A0B6C"/>
    <w:rsid w:val="000A12C7"/>
    <w:rsid w:val="000A1643"/>
    <w:rsid w:val="000A3D44"/>
    <w:rsid w:val="000A3D51"/>
    <w:rsid w:val="000A3D89"/>
    <w:rsid w:val="000A5713"/>
    <w:rsid w:val="000A57A0"/>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1559"/>
    <w:rsid w:val="000C2440"/>
    <w:rsid w:val="000C3463"/>
    <w:rsid w:val="000C46A1"/>
    <w:rsid w:val="000C4C16"/>
    <w:rsid w:val="000C4D22"/>
    <w:rsid w:val="000C5E57"/>
    <w:rsid w:val="000C640F"/>
    <w:rsid w:val="000C7E92"/>
    <w:rsid w:val="000D02DD"/>
    <w:rsid w:val="000D1CFE"/>
    <w:rsid w:val="000D1D06"/>
    <w:rsid w:val="000D21D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F00E4"/>
    <w:rsid w:val="000F2E4A"/>
    <w:rsid w:val="000F553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52172"/>
    <w:rsid w:val="00153528"/>
    <w:rsid w:val="0015587C"/>
    <w:rsid w:val="00155DE7"/>
    <w:rsid w:val="00160443"/>
    <w:rsid w:val="00162A00"/>
    <w:rsid w:val="00163998"/>
    <w:rsid w:val="001647AF"/>
    <w:rsid w:val="0017300C"/>
    <w:rsid w:val="00173D4A"/>
    <w:rsid w:val="0017442D"/>
    <w:rsid w:val="00175BBA"/>
    <w:rsid w:val="00180B1C"/>
    <w:rsid w:val="00181CB1"/>
    <w:rsid w:val="00184612"/>
    <w:rsid w:val="001854EF"/>
    <w:rsid w:val="00186B3D"/>
    <w:rsid w:val="00191309"/>
    <w:rsid w:val="00192446"/>
    <w:rsid w:val="00192FC6"/>
    <w:rsid w:val="00194B26"/>
    <w:rsid w:val="00196382"/>
    <w:rsid w:val="00196F9F"/>
    <w:rsid w:val="001A08AA"/>
    <w:rsid w:val="001A0B2C"/>
    <w:rsid w:val="001A17A5"/>
    <w:rsid w:val="001A2426"/>
    <w:rsid w:val="001A2EF9"/>
    <w:rsid w:val="001A3120"/>
    <w:rsid w:val="001A5897"/>
    <w:rsid w:val="001B15EF"/>
    <w:rsid w:val="001B2108"/>
    <w:rsid w:val="001B231F"/>
    <w:rsid w:val="001B3A2E"/>
    <w:rsid w:val="001B4670"/>
    <w:rsid w:val="001B60A1"/>
    <w:rsid w:val="001B6A72"/>
    <w:rsid w:val="001B7494"/>
    <w:rsid w:val="001C00AA"/>
    <w:rsid w:val="001C38AD"/>
    <w:rsid w:val="001C3A35"/>
    <w:rsid w:val="001C3C29"/>
    <w:rsid w:val="001C40BB"/>
    <w:rsid w:val="001C524C"/>
    <w:rsid w:val="001C7F2F"/>
    <w:rsid w:val="001D0A61"/>
    <w:rsid w:val="001D218D"/>
    <w:rsid w:val="001D2F10"/>
    <w:rsid w:val="001D3797"/>
    <w:rsid w:val="001D3D36"/>
    <w:rsid w:val="001D43CA"/>
    <w:rsid w:val="001D6D0F"/>
    <w:rsid w:val="001D7D91"/>
    <w:rsid w:val="001D7F4A"/>
    <w:rsid w:val="001E09A7"/>
    <w:rsid w:val="001E1AC3"/>
    <w:rsid w:val="001E24E5"/>
    <w:rsid w:val="001E27D0"/>
    <w:rsid w:val="001E31D6"/>
    <w:rsid w:val="001E3D7B"/>
    <w:rsid w:val="001E4F82"/>
    <w:rsid w:val="001E5F07"/>
    <w:rsid w:val="001F005B"/>
    <w:rsid w:val="001F272B"/>
    <w:rsid w:val="001F2DA9"/>
    <w:rsid w:val="001F3D56"/>
    <w:rsid w:val="001F5795"/>
    <w:rsid w:val="001F60D6"/>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F27"/>
    <w:rsid w:val="002206F6"/>
    <w:rsid w:val="00220E50"/>
    <w:rsid w:val="00222897"/>
    <w:rsid w:val="002256DE"/>
    <w:rsid w:val="00225D4D"/>
    <w:rsid w:val="00226D1C"/>
    <w:rsid w:val="00226E83"/>
    <w:rsid w:val="002305D7"/>
    <w:rsid w:val="00230EEB"/>
    <w:rsid w:val="00231BD2"/>
    <w:rsid w:val="002322F2"/>
    <w:rsid w:val="00232EAD"/>
    <w:rsid w:val="00233331"/>
    <w:rsid w:val="00233AD4"/>
    <w:rsid w:val="00233C0F"/>
    <w:rsid w:val="00234D1C"/>
    <w:rsid w:val="00234DE5"/>
    <w:rsid w:val="00235394"/>
    <w:rsid w:val="00235813"/>
    <w:rsid w:val="00236E18"/>
    <w:rsid w:val="00237A0C"/>
    <w:rsid w:val="00241A14"/>
    <w:rsid w:val="00241FBF"/>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4C4"/>
    <w:rsid w:val="00275B77"/>
    <w:rsid w:val="00277A09"/>
    <w:rsid w:val="00282213"/>
    <w:rsid w:val="0028452F"/>
    <w:rsid w:val="00287895"/>
    <w:rsid w:val="002942B4"/>
    <w:rsid w:val="00294FDF"/>
    <w:rsid w:val="002959A7"/>
    <w:rsid w:val="00296975"/>
    <w:rsid w:val="00296B9F"/>
    <w:rsid w:val="00297E6A"/>
    <w:rsid w:val="002A0236"/>
    <w:rsid w:val="002A0240"/>
    <w:rsid w:val="002A284F"/>
    <w:rsid w:val="002A3662"/>
    <w:rsid w:val="002A3D2D"/>
    <w:rsid w:val="002A4686"/>
    <w:rsid w:val="002A47A4"/>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5730"/>
    <w:rsid w:val="00317C19"/>
    <w:rsid w:val="003210DE"/>
    <w:rsid w:val="00321485"/>
    <w:rsid w:val="0032615C"/>
    <w:rsid w:val="00326CFF"/>
    <w:rsid w:val="00327430"/>
    <w:rsid w:val="00330148"/>
    <w:rsid w:val="00330550"/>
    <w:rsid w:val="00332820"/>
    <w:rsid w:val="00333137"/>
    <w:rsid w:val="00333473"/>
    <w:rsid w:val="003340C5"/>
    <w:rsid w:val="00334972"/>
    <w:rsid w:val="00335818"/>
    <w:rsid w:val="00335C45"/>
    <w:rsid w:val="00335E68"/>
    <w:rsid w:val="00340254"/>
    <w:rsid w:val="003403D8"/>
    <w:rsid w:val="00340F35"/>
    <w:rsid w:val="00341999"/>
    <w:rsid w:val="00342464"/>
    <w:rsid w:val="00342C51"/>
    <w:rsid w:val="003438AE"/>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4C4"/>
    <w:rsid w:val="0037071B"/>
    <w:rsid w:val="00370F57"/>
    <w:rsid w:val="00373148"/>
    <w:rsid w:val="0037341D"/>
    <w:rsid w:val="00374201"/>
    <w:rsid w:val="00374DD2"/>
    <w:rsid w:val="00380446"/>
    <w:rsid w:val="0038082C"/>
    <w:rsid w:val="00380AF4"/>
    <w:rsid w:val="00380C5B"/>
    <w:rsid w:val="00380D88"/>
    <w:rsid w:val="0038149E"/>
    <w:rsid w:val="003819B0"/>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CEB"/>
    <w:rsid w:val="003D7F66"/>
    <w:rsid w:val="003E13BC"/>
    <w:rsid w:val="003E1595"/>
    <w:rsid w:val="003E300F"/>
    <w:rsid w:val="003E39F0"/>
    <w:rsid w:val="003E58E1"/>
    <w:rsid w:val="003E631D"/>
    <w:rsid w:val="003F0DD5"/>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177B2"/>
    <w:rsid w:val="00420AD5"/>
    <w:rsid w:val="00420CAE"/>
    <w:rsid w:val="0042109A"/>
    <w:rsid w:val="004224D4"/>
    <w:rsid w:val="004235AD"/>
    <w:rsid w:val="004237A7"/>
    <w:rsid w:val="004247F7"/>
    <w:rsid w:val="004255A3"/>
    <w:rsid w:val="00426356"/>
    <w:rsid w:val="00426C78"/>
    <w:rsid w:val="00426F2E"/>
    <w:rsid w:val="00427B4E"/>
    <w:rsid w:val="00427DDF"/>
    <w:rsid w:val="00431287"/>
    <w:rsid w:val="004313C5"/>
    <w:rsid w:val="0043280E"/>
    <w:rsid w:val="004329DB"/>
    <w:rsid w:val="00433623"/>
    <w:rsid w:val="00434649"/>
    <w:rsid w:val="004373F8"/>
    <w:rsid w:val="00437675"/>
    <w:rsid w:val="00441199"/>
    <w:rsid w:val="0044232D"/>
    <w:rsid w:val="00442835"/>
    <w:rsid w:val="00443DC2"/>
    <w:rsid w:val="00444225"/>
    <w:rsid w:val="00445EE3"/>
    <w:rsid w:val="00447122"/>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E9A"/>
    <w:rsid w:val="00466AB0"/>
    <w:rsid w:val="00470E49"/>
    <w:rsid w:val="004710F5"/>
    <w:rsid w:val="00471B36"/>
    <w:rsid w:val="00471CEE"/>
    <w:rsid w:val="00472288"/>
    <w:rsid w:val="00473DC6"/>
    <w:rsid w:val="00474FBC"/>
    <w:rsid w:val="00482F23"/>
    <w:rsid w:val="004835B4"/>
    <w:rsid w:val="004842FB"/>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A08"/>
    <w:rsid w:val="004A4CC3"/>
    <w:rsid w:val="004B1313"/>
    <w:rsid w:val="004B4E6E"/>
    <w:rsid w:val="004B5407"/>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0C0"/>
    <w:rsid w:val="004F42CB"/>
    <w:rsid w:val="004F48B5"/>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3341"/>
    <w:rsid w:val="00524608"/>
    <w:rsid w:val="00524BA3"/>
    <w:rsid w:val="00526D23"/>
    <w:rsid w:val="00527A8F"/>
    <w:rsid w:val="00530462"/>
    <w:rsid w:val="00531155"/>
    <w:rsid w:val="00531831"/>
    <w:rsid w:val="005319A6"/>
    <w:rsid w:val="0053398A"/>
    <w:rsid w:val="00536AAE"/>
    <w:rsid w:val="00536BC2"/>
    <w:rsid w:val="005403D0"/>
    <w:rsid w:val="005410A5"/>
    <w:rsid w:val="0054171E"/>
    <w:rsid w:val="00541815"/>
    <w:rsid w:val="005419AC"/>
    <w:rsid w:val="00543256"/>
    <w:rsid w:val="00543311"/>
    <w:rsid w:val="00543A78"/>
    <w:rsid w:val="00544DDB"/>
    <w:rsid w:val="00545F72"/>
    <w:rsid w:val="00546479"/>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6838"/>
    <w:rsid w:val="005677B9"/>
    <w:rsid w:val="0057106E"/>
    <w:rsid w:val="00571BCD"/>
    <w:rsid w:val="0057304A"/>
    <w:rsid w:val="00576908"/>
    <w:rsid w:val="00576FAB"/>
    <w:rsid w:val="005772B4"/>
    <w:rsid w:val="00577574"/>
    <w:rsid w:val="00577869"/>
    <w:rsid w:val="00577A91"/>
    <w:rsid w:val="005813AB"/>
    <w:rsid w:val="005818D5"/>
    <w:rsid w:val="00581E88"/>
    <w:rsid w:val="005824F0"/>
    <w:rsid w:val="0058392F"/>
    <w:rsid w:val="00585A3F"/>
    <w:rsid w:val="00586180"/>
    <w:rsid w:val="00587D2E"/>
    <w:rsid w:val="00590404"/>
    <w:rsid w:val="005908D2"/>
    <w:rsid w:val="00592B47"/>
    <w:rsid w:val="00592C93"/>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EA"/>
    <w:rsid w:val="005A476C"/>
    <w:rsid w:val="005A47F6"/>
    <w:rsid w:val="005A48D4"/>
    <w:rsid w:val="005A4B48"/>
    <w:rsid w:val="005A4C85"/>
    <w:rsid w:val="005A4EFF"/>
    <w:rsid w:val="005A5627"/>
    <w:rsid w:val="005A616F"/>
    <w:rsid w:val="005B0106"/>
    <w:rsid w:val="005B0294"/>
    <w:rsid w:val="005B084E"/>
    <w:rsid w:val="005B2C7E"/>
    <w:rsid w:val="005B499D"/>
    <w:rsid w:val="005B5A4F"/>
    <w:rsid w:val="005B61CE"/>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5241"/>
    <w:rsid w:val="00605A2E"/>
    <w:rsid w:val="006071D3"/>
    <w:rsid w:val="0060795D"/>
    <w:rsid w:val="00607D98"/>
    <w:rsid w:val="006109F9"/>
    <w:rsid w:val="00610B4D"/>
    <w:rsid w:val="00611CD9"/>
    <w:rsid w:val="00612745"/>
    <w:rsid w:val="0061371F"/>
    <w:rsid w:val="006145C0"/>
    <w:rsid w:val="0061665E"/>
    <w:rsid w:val="00617534"/>
    <w:rsid w:val="00620E73"/>
    <w:rsid w:val="006210C4"/>
    <w:rsid w:val="00621409"/>
    <w:rsid w:val="006217ED"/>
    <w:rsid w:val="006222F6"/>
    <w:rsid w:val="00622B32"/>
    <w:rsid w:val="00624D03"/>
    <w:rsid w:val="00626576"/>
    <w:rsid w:val="00627750"/>
    <w:rsid w:val="00631AAC"/>
    <w:rsid w:val="00633150"/>
    <w:rsid w:val="006376B5"/>
    <w:rsid w:val="00637C4F"/>
    <w:rsid w:val="00637D07"/>
    <w:rsid w:val="00637E35"/>
    <w:rsid w:val="00637E86"/>
    <w:rsid w:val="0064095E"/>
    <w:rsid w:val="00641F16"/>
    <w:rsid w:val="00642DFE"/>
    <w:rsid w:val="00643D37"/>
    <w:rsid w:val="00644BAB"/>
    <w:rsid w:val="00645857"/>
    <w:rsid w:val="00645CA0"/>
    <w:rsid w:val="00646C0A"/>
    <w:rsid w:val="00647132"/>
    <w:rsid w:val="006476F4"/>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688E"/>
    <w:rsid w:val="00666891"/>
    <w:rsid w:val="006675AC"/>
    <w:rsid w:val="00671343"/>
    <w:rsid w:val="0067165B"/>
    <w:rsid w:val="0067199E"/>
    <w:rsid w:val="00672020"/>
    <w:rsid w:val="00672976"/>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A01"/>
    <w:rsid w:val="00696271"/>
    <w:rsid w:val="00696BE5"/>
    <w:rsid w:val="0069769C"/>
    <w:rsid w:val="006A0144"/>
    <w:rsid w:val="006A1101"/>
    <w:rsid w:val="006A2337"/>
    <w:rsid w:val="006A2E1E"/>
    <w:rsid w:val="006A3849"/>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2167"/>
    <w:rsid w:val="006F3FA0"/>
    <w:rsid w:val="006F5431"/>
    <w:rsid w:val="006F592D"/>
    <w:rsid w:val="006F6743"/>
    <w:rsid w:val="006F71BD"/>
    <w:rsid w:val="0070048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7941"/>
    <w:rsid w:val="00712236"/>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3B1E"/>
    <w:rsid w:val="00734220"/>
    <w:rsid w:val="00735809"/>
    <w:rsid w:val="00735C81"/>
    <w:rsid w:val="00736A17"/>
    <w:rsid w:val="0073715E"/>
    <w:rsid w:val="00737456"/>
    <w:rsid w:val="00737DA7"/>
    <w:rsid w:val="00737F12"/>
    <w:rsid w:val="00741775"/>
    <w:rsid w:val="00741BBD"/>
    <w:rsid w:val="00743959"/>
    <w:rsid w:val="00743B24"/>
    <w:rsid w:val="007446C4"/>
    <w:rsid w:val="00744CC1"/>
    <w:rsid w:val="0074559C"/>
    <w:rsid w:val="00746CC0"/>
    <w:rsid w:val="00747E63"/>
    <w:rsid w:val="0075072E"/>
    <w:rsid w:val="007529B6"/>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4EB0"/>
    <w:rsid w:val="007769B2"/>
    <w:rsid w:val="00776CD0"/>
    <w:rsid w:val="00777F54"/>
    <w:rsid w:val="0078088D"/>
    <w:rsid w:val="0078209C"/>
    <w:rsid w:val="00783EC1"/>
    <w:rsid w:val="00785600"/>
    <w:rsid w:val="00785934"/>
    <w:rsid w:val="00786079"/>
    <w:rsid w:val="00786557"/>
    <w:rsid w:val="00790EF4"/>
    <w:rsid w:val="00791CE3"/>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E07"/>
    <w:rsid w:val="007C2553"/>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44F9"/>
    <w:rsid w:val="007E519C"/>
    <w:rsid w:val="007E5E44"/>
    <w:rsid w:val="007E65EC"/>
    <w:rsid w:val="007F019B"/>
    <w:rsid w:val="007F0E1E"/>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B29"/>
    <w:rsid w:val="00821402"/>
    <w:rsid w:val="00821DFB"/>
    <w:rsid w:val="00822436"/>
    <w:rsid w:val="008233EB"/>
    <w:rsid w:val="00825101"/>
    <w:rsid w:val="00825501"/>
    <w:rsid w:val="00826B31"/>
    <w:rsid w:val="00826C84"/>
    <w:rsid w:val="00826E95"/>
    <w:rsid w:val="00827F34"/>
    <w:rsid w:val="00830BED"/>
    <w:rsid w:val="00830FBB"/>
    <w:rsid w:val="00831A5E"/>
    <w:rsid w:val="00833401"/>
    <w:rsid w:val="00833404"/>
    <w:rsid w:val="00835AA4"/>
    <w:rsid w:val="00836C44"/>
    <w:rsid w:val="0083754E"/>
    <w:rsid w:val="00837660"/>
    <w:rsid w:val="008410CA"/>
    <w:rsid w:val="00842494"/>
    <w:rsid w:val="008435AC"/>
    <w:rsid w:val="008450F8"/>
    <w:rsid w:val="00845E55"/>
    <w:rsid w:val="0084602B"/>
    <w:rsid w:val="008467E4"/>
    <w:rsid w:val="00850190"/>
    <w:rsid w:val="008504D0"/>
    <w:rsid w:val="00850C0D"/>
    <w:rsid w:val="00852A4B"/>
    <w:rsid w:val="00853055"/>
    <w:rsid w:val="008541B3"/>
    <w:rsid w:val="008543AD"/>
    <w:rsid w:val="00854899"/>
    <w:rsid w:val="00855BEB"/>
    <w:rsid w:val="008606D4"/>
    <w:rsid w:val="00860E4A"/>
    <w:rsid w:val="00860F93"/>
    <w:rsid w:val="008611CA"/>
    <w:rsid w:val="008612B6"/>
    <w:rsid w:val="00861327"/>
    <w:rsid w:val="00861D17"/>
    <w:rsid w:val="008625BB"/>
    <w:rsid w:val="008634C8"/>
    <w:rsid w:val="0086398B"/>
    <w:rsid w:val="00863AF6"/>
    <w:rsid w:val="00864290"/>
    <w:rsid w:val="0086461A"/>
    <w:rsid w:val="00864950"/>
    <w:rsid w:val="00866504"/>
    <w:rsid w:val="00870D3D"/>
    <w:rsid w:val="00871A01"/>
    <w:rsid w:val="008721CA"/>
    <w:rsid w:val="00873A10"/>
    <w:rsid w:val="00875473"/>
    <w:rsid w:val="008800B7"/>
    <w:rsid w:val="0088039E"/>
    <w:rsid w:val="00880D22"/>
    <w:rsid w:val="00882F82"/>
    <w:rsid w:val="00884BE6"/>
    <w:rsid w:val="00884CDC"/>
    <w:rsid w:val="0088503C"/>
    <w:rsid w:val="0088527B"/>
    <w:rsid w:val="00885C93"/>
    <w:rsid w:val="00885D92"/>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A0242"/>
    <w:rsid w:val="008A0A78"/>
    <w:rsid w:val="008A22B2"/>
    <w:rsid w:val="008A3539"/>
    <w:rsid w:val="008A377C"/>
    <w:rsid w:val="008A46C5"/>
    <w:rsid w:val="008A504B"/>
    <w:rsid w:val="008A5C93"/>
    <w:rsid w:val="008A5CE8"/>
    <w:rsid w:val="008A6143"/>
    <w:rsid w:val="008A6219"/>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60E9"/>
    <w:rsid w:val="008C7836"/>
    <w:rsid w:val="008C7927"/>
    <w:rsid w:val="008C7D77"/>
    <w:rsid w:val="008C7FB5"/>
    <w:rsid w:val="008D1C1C"/>
    <w:rsid w:val="008D24D2"/>
    <w:rsid w:val="008D3854"/>
    <w:rsid w:val="008D4AE9"/>
    <w:rsid w:val="008D5BEF"/>
    <w:rsid w:val="008E14ED"/>
    <w:rsid w:val="008E22FE"/>
    <w:rsid w:val="008E3F1B"/>
    <w:rsid w:val="008E40C1"/>
    <w:rsid w:val="008E4165"/>
    <w:rsid w:val="008E4317"/>
    <w:rsid w:val="008F08D9"/>
    <w:rsid w:val="008F2502"/>
    <w:rsid w:val="008F540C"/>
    <w:rsid w:val="008F5A95"/>
    <w:rsid w:val="008F617A"/>
    <w:rsid w:val="008F7D93"/>
    <w:rsid w:val="00901D03"/>
    <w:rsid w:val="00903051"/>
    <w:rsid w:val="00904A06"/>
    <w:rsid w:val="0090512F"/>
    <w:rsid w:val="009057C5"/>
    <w:rsid w:val="00907120"/>
    <w:rsid w:val="009109CD"/>
    <w:rsid w:val="00911577"/>
    <w:rsid w:val="009115E3"/>
    <w:rsid w:val="00912828"/>
    <w:rsid w:val="009134A2"/>
    <w:rsid w:val="00913E01"/>
    <w:rsid w:val="00913FDE"/>
    <w:rsid w:val="009150A7"/>
    <w:rsid w:val="00916F35"/>
    <w:rsid w:val="009171DE"/>
    <w:rsid w:val="00917490"/>
    <w:rsid w:val="00917B3F"/>
    <w:rsid w:val="00924D09"/>
    <w:rsid w:val="009264EB"/>
    <w:rsid w:val="009265D0"/>
    <w:rsid w:val="00926ED9"/>
    <w:rsid w:val="009278D8"/>
    <w:rsid w:val="00927FF0"/>
    <w:rsid w:val="009300AC"/>
    <w:rsid w:val="009303F6"/>
    <w:rsid w:val="00930824"/>
    <w:rsid w:val="00930F8F"/>
    <w:rsid w:val="0093114D"/>
    <w:rsid w:val="00931702"/>
    <w:rsid w:val="00931918"/>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BFE"/>
    <w:rsid w:val="00944DFC"/>
    <w:rsid w:val="00947422"/>
    <w:rsid w:val="009514EA"/>
    <w:rsid w:val="00951614"/>
    <w:rsid w:val="00951CC5"/>
    <w:rsid w:val="0095224A"/>
    <w:rsid w:val="0095378B"/>
    <w:rsid w:val="0095392E"/>
    <w:rsid w:val="00954219"/>
    <w:rsid w:val="009543A6"/>
    <w:rsid w:val="00954C5F"/>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67C34"/>
    <w:rsid w:val="00970A9C"/>
    <w:rsid w:val="0097133C"/>
    <w:rsid w:val="00972374"/>
    <w:rsid w:val="009728C6"/>
    <w:rsid w:val="009731F5"/>
    <w:rsid w:val="00973F35"/>
    <w:rsid w:val="00974249"/>
    <w:rsid w:val="00974782"/>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E5F"/>
    <w:rsid w:val="009852C6"/>
    <w:rsid w:val="009860DC"/>
    <w:rsid w:val="009867E6"/>
    <w:rsid w:val="00986810"/>
    <w:rsid w:val="00987751"/>
    <w:rsid w:val="00990249"/>
    <w:rsid w:val="009913F6"/>
    <w:rsid w:val="009916F6"/>
    <w:rsid w:val="00992B5F"/>
    <w:rsid w:val="00992FC9"/>
    <w:rsid w:val="009972B0"/>
    <w:rsid w:val="009976D3"/>
    <w:rsid w:val="00997D88"/>
    <w:rsid w:val="009A002B"/>
    <w:rsid w:val="009A2E59"/>
    <w:rsid w:val="009A54D3"/>
    <w:rsid w:val="009A6720"/>
    <w:rsid w:val="009A775C"/>
    <w:rsid w:val="009A77CD"/>
    <w:rsid w:val="009A7827"/>
    <w:rsid w:val="009B22D8"/>
    <w:rsid w:val="009B2BF5"/>
    <w:rsid w:val="009B41C2"/>
    <w:rsid w:val="009B424B"/>
    <w:rsid w:val="009B517C"/>
    <w:rsid w:val="009B552A"/>
    <w:rsid w:val="009B6001"/>
    <w:rsid w:val="009B70DA"/>
    <w:rsid w:val="009C0727"/>
    <w:rsid w:val="009C19DF"/>
    <w:rsid w:val="009C2D01"/>
    <w:rsid w:val="009C3013"/>
    <w:rsid w:val="009C4BCE"/>
    <w:rsid w:val="009C5718"/>
    <w:rsid w:val="009C6214"/>
    <w:rsid w:val="009C6BE3"/>
    <w:rsid w:val="009C6EE6"/>
    <w:rsid w:val="009C7156"/>
    <w:rsid w:val="009C7336"/>
    <w:rsid w:val="009C7664"/>
    <w:rsid w:val="009D3C9E"/>
    <w:rsid w:val="009D4E0C"/>
    <w:rsid w:val="009D52D3"/>
    <w:rsid w:val="009E271C"/>
    <w:rsid w:val="009E3840"/>
    <w:rsid w:val="009E41C5"/>
    <w:rsid w:val="009E448E"/>
    <w:rsid w:val="009E58E7"/>
    <w:rsid w:val="009E73CC"/>
    <w:rsid w:val="009E757A"/>
    <w:rsid w:val="009F15CA"/>
    <w:rsid w:val="009F27EA"/>
    <w:rsid w:val="009F42CA"/>
    <w:rsid w:val="009F4A29"/>
    <w:rsid w:val="009F4FD2"/>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C95"/>
    <w:rsid w:val="00A30ABB"/>
    <w:rsid w:val="00A31339"/>
    <w:rsid w:val="00A3140A"/>
    <w:rsid w:val="00A34E4B"/>
    <w:rsid w:val="00A3540D"/>
    <w:rsid w:val="00A36578"/>
    <w:rsid w:val="00A36AB6"/>
    <w:rsid w:val="00A403AF"/>
    <w:rsid w:val="00A40ED3"/>
    <w:rsid w:val="00A42622"/>
    <w:rsid w:val="00A43B05"/>
    <w:rsid w:val="00A43DB6"/>
    <w:rsid w:val="00A44239"/>
    <w:rsid w:val="00A449AF"/>
    <w:rsid w:val="00A452C2"/>
    <w:rsid w:val="00A45933"/>
    <w:rsid w:val="00A45E4D"/>
    <w:rsid w:val="00A46A5C"/>
    <w:rsid w:val="00A46F0E"/>
    <w:rsid w:val="00A4736C"/>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24C1"/>
    <w:rsid w:val="00A83A16"/>
    <w:rsid w:val="00A83F43"/>
    <w:rsid w:val="00A8467D"/>
    <w:rsid w:val="00A847D3"/>
    <w:rsid w:val="00A84D25"/>
    <w:rsid w:val="00A85286"/>
    <w:rsid w:val="00A85332"/>
    <w:rsid w:val="00A85671"/>
    <w:rsid w:val="00A85DBC"/>
    <w:rsid w:val="00A9058A"/>
    <w:rsid w:val="00A91132"/>
    <w:rsid w:val="00A91EA4"/>
    <w:rsid w:val="00A92D74"/>
    <w:rsid w:val="00A93B37"/>
    <w:rsid w:val="00A95580"/>
    <w:rsid w:val="00A96D7D"/>
    <w:rsid w:val="00A97247"/>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22DF"/>
    <w:rsid w:val="00AC36CB"/>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E8F"/>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54F6"/>
    <w:rsid w:val="00B66941"/>
    <w:rsid w:val="00B672C6"/>
    <w:rsid w:val="00B70CED"/>
    <w:rsid w:val="00B73802"/>
    <w:rsid w:val="00B75673"/>
    <w:rsid w:val="00B75741"/>
    <w:rsid w:val="00B775C1"/>
    <w:rsid w:val="00B80CEF"/>
    <w:rsid w:val="00B81E5B"/>
    <w:rsid w:val="00B823DF"/>
    <w:rsid w:val="00B8317F"/>
    <w:rsid w:val="00B83E3E"/>
    <w:rsid w:val="00B8446C"/>
    <w:rsid w:val="00B845A6"/>
    <w:rsid w:val="00B84D3F"/>
    <w:rsid w:val="00B870D4"/>
    <w:rsid w:val="00B87133"/>
    <w:rsid w:val="00B87687"/>
    <w:rsid w:val="00B877BC"/>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526"/>
    <w:rsid w:val="00BA4272"/>
    <w:rsid w:val="00BA4900"/>
    <w:rsid w:val="00BA5EFD"/>
    <w:rsid w:val="00BB08ED"/>
    <w:rsid w:val="00BB112A"/>
    <w:rsid w:val="00BB2AB5"/>
    <w:rsid w:val="00BB4346"/>
    <w:rsid w:val="00BB5AC8"/>
    <w:rsid w:val="00BB66DF"/>
    <w:rsid w:val="00BB6B3A"/>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374"/>
    <w:rsid w:val="00BF4E47"/>
    <w:rsid w:val="00BF5B3A"/>
    <w:rsid w:val="00BF6387"/>
    <w:rsid w:val="00BF70DF"/>
    <w:rsid w:val="00C00AE7"/>
    <w:rsid w:val="00C017AD"/>
    <w:rsid w:val="00C03D96"/>
    <w:rsid w:val="00C052D8"/>
    <w:rsid w:val="00C065DE"/>
    <w:rsid w:val="00C06802"/>
    <w:rsid w:val="00C07C9B"/>
    <w:rsid w:val="00C10A56"/>
    <w:rsid w:val="00C11085"/>
    <w:rsid w:val="00C128F0"/>
    <w:rsid w:val="00C132C8"/>
    <w:rsid w:val="00C14E53"/>
    <w:rsid w:val="00C157D5"/>
    <w:rsid w:val="00C16052"/>
    <w:rsid w:val="00C1643C"/>
    <w:rsid w:val="00C16864"/>
    <w:rsid w:val="00C16A1F"/>
    <w:rsid w:val="00C17CA0"/>
    <w:rsid w:val="00C209B5"/>
    <w:rsid w:val="00C2113F"/>
    <w:rsid w:val="00C21275"/>
    <w:rsid w:val="00C21671"/>
    <w:rsid w:val="00C222EE"/>
    <w:rsid w:val="00C25247"/>
    <w:rsid w:val="00C252FE"/>
    <w:rsid w:val="00C255A0"/>
    <w:rsid w:val="00C26C44"/>
    <w:rsid w:val="00C26EE8"/>
    <w:rsid w:val="00C276E0"/>
    <w:rsid w:val="00C27E3A"/>
    <w:rsid w:val="00C325ED"/>
    <w:rsid w:val="00C326B2"/>
    <w:rsid w:val="00C33427"/>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3FCA"/>
    <w:rsid w:val="00C841AD"/>
    <w:rsid w:val="00C844CB"/>
    <w:rsid w:val="00C84641"/>
    <w:rsid w:val="00C846C7"/>
    <w:rsid w:val="00C84EC1"/>
    <w:rsid w:val="00C850CC"/>
    <w:rsid w:val="00C8579F"/>
    <w:rsid w:val="00C85DFF"/>
    <w:rsid w:val="00C85EB1"/>
    <w:rsid w:val="00C90891"/>
    <w:rsid w:val="00C927DA"/>
    <w:rsid w:val="00C9329A"/>
    <w:rsid w:val="00C93B49"/>
    <w:rsid w:val="00C93BB1"/>
    <w:rsid w:val="00C958F3"/>
    <w:rsid w:val="00CA00D3"/>
    <w:rsid w:val="00CA0193"/>
    <w:rsid w:val="00CA179A"/>
    <w:rsid w:val="00CA1876"/>
    <w:rsid w:val="00CA368A"/>
    <w:rsid w:val="00CA3867"/>
    <w:rsid w:val="00CA3A27"/>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3DFD"/>
    <w:rsid w:val="00CC41C2"/>
    <w:rsid w:val="00CC6FE0"/>
    <w:rsid w:val="00CC70B0"/>
    <w:rsid w:val="00CD093D"/>
    <w:rsid w:val="00CD123A"/>
    <w:rsid w:val="00CD1ADE"/>
    <w:rsid w:val="00CD254C"/>
    <w:rsid w:val="00CD3858"/>
    <w:rsid w:val="00CD4891"/>
    <w:rsid w:val="00CD4CDE"/>
    <w:rsid w:val="00CD5691"/>
    <w:rsid w:val="00CD5A95"/>
    <w:rsid w:val="00CD5C28"/>
    <w:rsid w:val="00CD6C8B"/>
    <w:rsid w:val="00CD7F91"/>
    <w:rsid w:val="00CE01CA"/>
    <w:rsid w:val="00CE0386"/>
    <w:rsid w:val="00CE0530"/>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719"/>
    <w:rsid w:val="00D26D63"/>
    <w:rsid w:val="00D279C7"/>
    <w:rsid w:val="00D3097A"/>
    <w:rsid w:val="00D31CCF"/>
    <w:rsid w:val="00D32F72"/>
    <w:rsid w:val="00D333F2"/>
    <w:rsid w:val="00D33575"/>
    <w:rsid w:val="00D37444"/>
    <w:rsid w:val="00D37A5A"/>
    <w:rsid w:val="00D402C2"/>
    <w:rsid w:val="00D40EBC"/>
    <w:rsid w:val="00D41A87"/>
    <w:rsid w:val="00D41AF1"/>
    <w:rsid w:val="00D41B3F"/>
    <w:rsid w:val="00D4307B"/>
    <w:rsid w:val="00D450CF"/>
    <w:rsid w:val="00D45D41"/>
    <w:rsid w:val="00D46F53"/>
    <w:rsid w:val="00D47C64"/>
    <w:rsid w:val="00D50406"/>
    <w:rsid w:val="00D5113B"/>
    <w:rsid w:val="00D51ABA"/>
    <w:rsid w:val="00D520E4"/>
    <w:rsid w:val="00D52694"/>
    <w:rsid w:val="00D53C01"/>
    <w:rsid w:val="00D54E81"/>
    <w:rsid w:val="00D5535C"/>
    <w:rsid w:val="00D55B87"/>
    <w:rsid w:val="00D56520"/>
    <w:rsid w:val="00D567FB"/>
    <w:rsid w:val="00D57DFA"/>
    <w:rsid w:val="00D60138"/>
    <w:rsid w:val="00D60475"/>
    <w:rsid w:val="00D60736"/>
    <w:rsid w:val="00D60950"/>
    <w:rsid w:val="00D61198"/>
    <w:rsid w:val="00D62B6C"/>
    <w:rsid w:val="00D62C2B"/>
    <w:rsid w:val="00D63588"/>
    <w:rsid w:val="00D63D5C"/>
    <w:rsid w:val="00D6691C"/>
    <w:rsid w:val="00D66B3C"/>
    <w:rsid w:val="00D67B05"/>
    <w:rsid w:val="00D70DBC"/>
    <w:rsid w:val="00D71556"/>
    <w:rsid w:val="00D71FB5"/>
    <w:rsid w:val="00D74E57"/>
    <w:rsid w:val="00D7664D"/>
    <w:rsid w:val="00D77424"/>
    <w:rsid w:val="00D77769"/>
    <w:rsid w:val="00D77D16"/>
    <w:rsid w:val="00D831D7"/>
    <w:rsid w:val="00D8465F"/>
    <w:rsid w:val="00D84F2F"/>
    <w:rsid w:val="00D85322"/>
    <w:rsid w:val="00D85C7B"/>
    <w:rsid w:val="00D8704E"/>
    <w:rsid w:val="00D90529"/>
    <w:rsid w:val="00D922A6"/>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54BD"/>
    <w:rsid w:val="00DB6391"/>
    <w:rsid w:val="00DB66EE"/>
    <w:rsid w:val="00DB7494"/>
    <w:rsid w:val="00DC07AA"/>
    <w:rsid w:val="00DC2F2F"/>
    <w:rsid w:val="00DC34CD"/>
    <w:rsid w:val="00DC46ED"/>
    <w:rsid w:val="00DC4B66"/>
    <w:rsid w:val="00DC4F7C"/>
    <w:rsid w:val="00DC5D50"/>
    <w:rsid w:val="00DC5EF5"/>
    <w:rsid w:val="00DC71B9"/>
    <w:rsid w:val="00DC7C16"/>
    <w:rsid w:val="00DD0C2C"/>
    <w:rsid w:val="00DD240B"/>
    <w:rsid w:val="00DD4BF9"/>
    <w:rsid w:val="00DD7E5E"/>
    <w:rsid w:val="00DE00E7"/>
    <w:rsid w:val="00DE1690"/>
    <w:rsid w:val="00DE285D"/>
    <w:rsid w:val="00DE5068"/>
    <w:rsid w:val="00DE630B"/>
    <w:rsid w:val="00DE7486"/>
    <w:rsid w:val="00DF040B"/>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3935"/>
    <w:rsid w:val="00E159E9"/>
    <w:rsid w:val="00E15CB7"/>
    <w:rsid w:val="00E15FD3"/>
    <w:rsid w:val="00E16985"/>
    <w:rsid w:val="00E20E5A"/>
    <w:rsid w:val="00E224FC"/>
    <w:rsid w:val="00E25600"/>
    <w:rsid w:val="00E25A67"/>
    <w:rsid w:val="00E271C2"/>
    <w:rsid w:val="00E30EAF"/>
    <w:rsid w:val="00E31F57"/>
    <w:rsid w:val="00E32159"/>
    <w:rsid w:val="00E336C5"/>
    <w:rsid w:val="00E337E9"/>
    <w:rsid w:val="00E3425B"/>
    <w:rsid w:val="00E34794"/>
    <w:rsid w:val="00E3499C"/>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4734"/>
    <w:rsid w:val="00E55ABC"/>
    <w:rsid w:val="00E56CE5"/>
    <w:rsid w:val="00E57B74"/>
    <w:rsid w:val="00E60205"/>
    <w:rsid w:val="00E60AAB"/>
    <w:rsid w:val="00E612FD"/>
    <w:rsid w:val="00E62E16"/>
    <w:rsid w:val="00E634A3"/>
    <w:rsid w:val="00E6639F"/>
    <w:rsid w:val="00E70DE5"/>
    <w:rsid w:val="00E70E1F"/>
    <w:rsid w:val="00E711AE"/>
    <w:rsid w:val="00E73347"/>
    <w:rsid w:val="00E73729"/>
    <w:rsid w:val="00E7484B"/>
    <w:rsid w:val="00E8093B"/>
    <w:rsid w:val="00E812BD"/>
    <w:rsid w:val="00E814D6"/>
    <w:rsid w:val="00E81F5D"/>
    <w:rsid w:val="00E82FA7"/>
    <w:rsid w:val="00E86046"/>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2C39"/>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6227"/>
    <w:rsid w:val="00EC65A1"/>
    <w:rsid w:val="00EC6A1C"/>
    <w:rsid w:val="00EC6B6E"/>
    <w:rsid w:val="00EC6E93"/>
    <w:rsid w:val="00EC746A"/>
    <w:rsid w:val="00EC7473"/>
    <w:rsid w:val="00EC7D9F"/>
    <w:rsid w:val="00ED01D5"/>
    <w:rsid w:val="00ED1C52"/>
    <w:rsid w:val="00ED278D"/>
    <w:rsid w:val="00ED291C"/>
    <w:rsid w:val="00ED2C66"/>
    <w:rsid w:val="00ED2D59"/>
    <w:rsid w:val="00ED4E75"/>
    <w:rsid w:val="00ED5D62"/>
    <w:rsid w:val="00ED622A"/>
    <w:rsid w:val="00ED668A"/>
    <w:rsid w:val="00EE066A"/>
    <w:rsid w:val="00EE0C47"/>
    <w:rsid w:val="00EE2605"/>
    <w:rsid w:val="00EE2CA8"/>
    <w:rsid w:val="00EE3294"/>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6E0"/>
    <w:rsid w:val="00F41510"/>
    <w:rsid w:val="00F42619"/>
    <w:rsid w:val="00F427A9"/>
    <w:rsid w:val="00F431B6"/>
    <w:rsid w:val="00F45E15"/>
    <w:rsid w:val="00F47543"/>
    <w:rsid w:val="00F47B11"/>
    <w:rsid w:val="00F508B8"/>
    <w:rsid w:val="00F5153F"/>
    <w:rsid w:val="00F52D58"/>
    <w:rsid w:val="00F549B8"/>
    <w:rsid w:val="00F566D5"/>
    <w:rsid w:val="00F56B59"/>
    <w:rsid w:val="00F57459"/>
    <w:rsid w:val="00F57C32"/>
    <w:rsid w:val="00F635D5"/>
    <w:rsid w:val="00F6508E"/>
    <w:rsid w:val="00F65CD9"/>
    <w:rsid w:val="00F6759F"/>
    <w:rsid w:val="00F67F22"/>
    <w:rsid w:val="00F70078"/>
    <w:rsid w:val="00F719AC"/>
    <w:rsid w:val="00F71C39"/>
    <w:rsid w:val="00F727E6"/>
    <w:rsid w:val="00F727F8"/>
    <w:rsid w:val="00F7517A"/>
    <w:rsid w:val="00F77B6B"/>
    <w:rsid w:val="00F77EB0"/>
    <w:rsid w:val="00F804F7"/>
    <w:rsid w:val="00F81AC1"/>
    <w:rsid w:val="00F8323D"/>
    <w:rsid w:val="00F83CD4"/>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6D2C"/>
    <w:rsid w:val="00FA7BFA"/>
    <w:rsid w:val="00FB06CF"/>
    <w:rsid w:val="00FB08CA"/>
    <w:rsid w:val="00FB334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7C3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5348</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169</cp:revision>
  <dcterms:created xsi:type="dcterms:W3CDTF">2023-11-01T10:56:00Z</dcterms:created>
  <dcterms:modified xsi:type="dcterms:W3CDTF">2023-11-03T11:39:00Z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